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A81C" w14:textId="77777777" w:rsidR="006519B1" w:rsidRDefault="006519B1" w:rsidP="006519B1">
      <w:pPr>
        <w:autoSpaceDE/>
        <w:autoSpaceDN w:val="0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 RD/Z.0201-…………..</w:t>
      </w:r>
    </w:p>
    <w:p w14:paraId="79C1089E" w14:textId="77777777" w:rsidR="006519B1" w:rsidRDefault="006519B1" w:rsidP="006519B1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14:paraId="7D749C6A" w14:textId="77777777" w:rsidR="006519B1" w:rsidRDefault="006519B1" w:rsidP="006519B1">
      <w:pPr>
        <w:autoSpaceDE/>
        <w:autoSpaceDN w:val="0"/>
        <w:jc w:val="right"/>
        <w:rPr>
          <w:rFonts w:ascii="Arial" w:hAnsi="Arial" w:cs="Arial"/>
          <w:b/>
          <w:bCs/>
        </w:rPr>
      </w:pPr>
    </w:p>
    <w:p w14:paraId="7DA19AFF" w14:textId="77777777" w:rsidR="006519B1" w:rsidRDefault="006519B1" w:rsidP="006519B1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BC418A8" w14:textId="77777777" w:rsidR="006519B1" w:rsidRDefault="006519B1" w:rsidP="006519B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14:paraId="6CF2ADC9" w14:textId="77777777" w:rsidR="006519B1" w:rsidRDefault="006519B1" w:rsidP="006519B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14:paraId="3501E02C" w14:textId="77777777" w:rsidR="006519B1" w:rsidRDefault="006519B1" w:rsidP="006519B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6519B1" w14:paraId="65FADF68" w14:textId="77777777" w:rsidTr="009B27B2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401BE0B" w14:textId="77777777" w:rsidR="006519B1" w:rsidRDefault="006519B1" w:rsidP="009B27B2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1E47F77" w14:textId="28C669B3" w:rsidR="006519B1" w:rsidRDefault="006519B1" w:rsidP="009B27B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relations</w:t>
            </w:r>
          </w:p>
        </w:tc>
      </w:tr>
      <w:tr w:rsidR="006519B1" w14:paraId="7E5D93EE" w14:textId="77777777" w:rsidTr="009B27B2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4597744" w14:textId="77777777" w:rsidR="006519B1" w:rsidRDefault="006519B1" w:rsidP="009B27B2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741476A" w14:textId="40DC2A36" w:rsidR="006519B1" w:rsidRDefault="006519B1" w:rsidP="009B27B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relations</w:t>
            </w:r>
          </w:p>
        </w:tc>
      </w:tr>
    </w:tbl>
    <w:p w14:paraId="67011D46" w14:textId="77777777" w:rsidR="006519B1" w:rsidRDefault="006519B1" w:rsidP="006519B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6519B1" w14:paraId="2A8A2717" w14:textId="77777777" w:rsidTr="009B27B2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0CD0489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4433CA25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Beata Langer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1DEC722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6519B1" w14:paraId="2D16CCD9" w14:textId="77777777" w:rsidTr="009B27B2">
        <w:trPr>
          <w:cantSplit/>
          <w:trHeight w:val="458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10A58A0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4F6BF9A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192149BE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Kultury Informacyjnej</w:t>
            </w:r>
          </w:p>
        </w:tc>
      </w:tr>
      <w:tr w:rsidR="006519B1" w14:paraId="7498C9E1" w14:textId="77777777" w:rsidTr="009B27B2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14:paraId="5EBD7DF7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6966478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72990D1B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9B1" w14:paraId="4F4E7406" w14:textId="77777777" w:rsidTr="009B27B2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485AD5C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37585633" w14:textId="48E18F41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2EFA9B5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5D9E8" w14:textId="77777777" w:rsidR="006519B1" w:rsidRDefault="006519B1" w:rsidP="006519B1">
      <w:pPr>
        <w:jc w:val="center"/>
        <w:rPr>
          <w:rFonts w:ascii="Arial" w:hAnsi="Arial" w:cs="Arial"/>
          <w:sz w:val="20"/>
          <w:szCs w:val="20"/>
        </w:rPr>
      </w:pPr>
    </w:p>
    <w:p w14:paraId="344556F3" w14:textId="77777777" w:rsidR="006519B1" w:rsidRDefault="006519B1" w:rsidP="006519B1">
      <w:pPr>
        <w:jc w:val="center"/>
        <w:rPr>
          <w:rFonts w:ascii="Arial" w:hAnsi="Arial" w:cs="Arial"/>
          <w:sz w:val="20"/>
          <w:szCs w:val="20"/>
        </w:rPr>
      </w:pPr>
    </w:p>
    <w:p w14:paraId="63256E8F" w14:textId="77777777" w:rsidR="006519B1" w:rsidRDefault="006519B1" w:rsidP="006519B1">
      <w:pPr>
        <w:jc w:val="center"/>
        <w:rPr>
          <w:rFonts w:ascii="Arial" w:hAnsi="Arial" w:cs="Arial"/>
          <w:sz w:val="22"/>
          <w:szCs w:val="16"/>
        </w:rPr>
      </w:pPr>
    </w:p>
    <w:p w14:paraId="2E0F4C53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1BEFE6F8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5D7C7143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A1207E3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6519B1" w14:paraId="59A334DC" w14:textId="77777777" w:rsidTr="009B27B2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0C53C32" w14:textId="258A5FF7" w:rsidR="006519B1" w:rsidRDefault="000A2821" w:rsidP="009B27B2">
            <w:pPr>
              <w:tabs>
                <w:tab w:val="left" w:pos="3345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Przedmiot zapoznaje z funkcją zarządzania, dzięki której wybrana instytucja (lub też organizacja) pozyskuje i podtrzymuje zrozumienie i sympatię oraz poparcie tych, którymi jest zainteresowana obecnie lub będzie zainteresowana w przyszłości. Zapoznaje z badaniami opinii o organizacji, by osiągnąć lepszą współpracę ze społeczeństwem i skuteczniej realizować interesy. Celem zajęć jest wyposażenie studenta w podstawową wiedzę z tego zakresu, jak i umiejętności praktyczne do realizacji wybranych celów PR.</w:t>
            </w:r>
          </w:p>
        </w:tc>
      </w:tr>
    </w:tbl>
    <w:p w14:paraId="652FCEEF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7622A00E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2963353E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DFE649D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6519B1" w14:paraId="62877B09" w14:textId="77777777" w:rsidTr="009B27B2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366B3C1" w14:textId="77777777" w:rsidR="006519B1" w:rsidRDefault="006519B1" w:rsidP="009B27B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60AA8FD" w14:textId="77777777" w:rsidR="006519B1" w:rsidRPr="000A2821" w:rsidRDefault="006519B1" w:rsidP="009B27B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4191015" w14:textId="77777777" w:rsidR="000A2821" w:rsidRPr="000A2821" w:rsidRDefault="000A2821" w:rsidP="000A2821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21">
              <w:rPr>
                <w:rFonts w:ascii="Arial" w:hAnsi="Arial" w:cs="Arial"/>
                <w:sz w:val="20"/>
                <w:szCs w:val="20"/>
              </w:rPr>
              <w:t xml:space="preserve">Znajomość realizacji podstawowych zagadnień teoretycznych i praktycznych  wynikająca z odbycia wcześniejszych kursów z zakresu </w:t>
            </w:r>
            <w:r w:rsidRPr="000A2821">
              <w:rPr>
                <w:rFonts w:ascii="Arial" w:hAnsi="Arial" w:cs="Arial"/>
                <w:i/>
                <w:sz w:val="20"/>
                <w:szCs w:val="20"/>
              </w:rPr>
              <w:t>Zarządzania informacją</w:t>
            </w:r>
          </w:p>
          <w:p w14:paraId="07A510F0" w14:textId="77777777" w:rsidR="006519B1" w:rsidRPr="000A2821" w:rsidRDefault="006519B1" w:rsidP="009B27B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9B1" w14:paraId="3D4301F0" w14:textId="77777777" w:rsidTr="009B27B2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287FCC9" w14:textId="77777777" w:rsidR="006519B1" w:rsidRDefault="006519B1" w:rsidP="009B27B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B1C12D7" w14:textId="4B6812CD" w:rsidR="000A2821" w:rsidRPr="000A2821" w:rsidRDefault="000A2821" w:rsidP="000A2821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A2821">
              <w:rPr>
                <w:rFonts w:ascii="Arial" w:hAnsi="Arial" w:cs="Arial"/>
                <w:sz w:val="20"/>
                <w:szCs w:val="20"/>
              </w:rPr>
              <w:t>Student potrafi myśleć problemowo i stosować analizę krytyczną zagadnień. Posiada umiejętności realizacji projektów w grupie oraz indywidualnych</w:t>
            </w:r>
          </w:p>
          <w:p w14:paraId="35F96FCE" w14:textId="15D63EBA" w:rsidR="006519B1" w:rsidRPr="000A2821" w:rsidRDefault="006519B1" w:rsidP="009B27B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9B1" w14:paraId="36E2E00E" w14:textId="77777777" w:rsidTr="009B27B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EAE2556" w14:textId="77777777" w:rsidR="006519B1" w:rsidRDefault="006519B1" w:rsidP="009B27B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9DB2338" w14:textId="2C6F5852" w:rsidR="006519B1" w:rsidRPr="000A2821" w:rsidRDefault="000A2821" w:rsidP="009B27B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A28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8BA4237" w14:textId="77777777" w:rsidR="006519B1" w:rsidRDefault="006519B1" w:rsidP="006519B1">
      <w:pPr>
        <w:rPr>
          <w:rFonts w:ascii="Arial" w:hAnsi="Arial" w:cs="Arial"/>
          <w:sz w:val="22"/>
          <w:szCs w:val="14"/>
        </w:rPr>
      </w:pPr>
    </w:p>
    <w:p w14:paraId="5C8B1C9C" w14:textId="77777777" w:rsidR="006519B1" w:rsidRDefault="006519B1" w:rsidP="006519B1">
      <w:pPr>
        <w:rPr>
          <w:rFonts w:ascii="Arial" w:hAnsi="Arial" w:cs="Arial"/>
          <w:sz w:val="22"/>
          <w:szCs w:val="14"/>
        </w:rPr>
      </w:pPr>
    </w:p>
    <w:p w14:paraId="5FD56456" w14:textId="77777777" w:rsidR="006519B1" w:rsidRDefault="006519B1" w:rsidP="006519B1">
      <w:pPr>
        <w:rPr>
          <w:rFonts w:ascii="Arial" w:hAnsi="Arial" w:cs="Arial"/>
          <w:sz w:val="22"/>
          <w:szCs w:val="14"/>
        </w:rPr>
      </w:pPr>
    </w:p>
    <w:p w14:paraId="18772504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2DD3C1E7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2FC27E48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53734EF2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09A87C00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1FA9B690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4CCD6C62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7FC3BCAC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132A00DB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4D6F9A77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uczenia się</w:t>
      </w:r>
    </w:p>
    <w:p w14:paraId="4D8596F4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4967"/>
        <w:gridCol w:w="2283"/>
      </w:tblGrid>
      <w:tr w:rsidR="006519B1" w14:paraId="0AA97995" w14:textId="77777777" w:rsidTr="009B27B2">
        <w:trPr>
          <w:cantSplit/>
          <w:trHeight w:val="930"/>
        </w:trPr>
        <w:tc>
          <w:tcPr>
            <w:tcW w:w="18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8FCF2AC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49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AF676C5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2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C372595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19B1" w14:paraId="3B92F46D" w14:textId="77777777" w:rsidTr="009B27B2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2AA024D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67AC5CD" w14:textId="77777777" w:rsidR="000A2821" w:rsidRPr="000A2821" w:rsidRDefault="000A2821" w:rsidP="000A28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W01 </w:t>
            </w:r>
          </w:p>
          <w:p w14:paraId="20DD96B8" w14:textId="04C6B783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wiedzę o zakresie i metodologii stosowanej w public relations. Potrafi wyszukiwać potrzebne informacje oraz odpowiednio je syntetyzować.</w:t>
            </w:r>
          </w:p>
          <w:p w14:paraId="6FEBDDCB" w14:textId="77777777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ECC33" w14:textId="77777777" w:rsidR="000A2821" w:rsidRPr="000A2821" w:rsidRDefault="000A2821" w:rsidP="000A28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W02 </w:t>
            </w:r>
          </w:p>
          <w:p w14:paraId="46A8A37D" w14:textId="4A516245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wiedzę na temat metod tworzenia i interpretacji przekazów medialnych w zakresie PR</w:t>
            </w:r>
            <w:r w:rsidR="002F662B">
              <w:rPr>
                <w:rFonts w:ascii="Arial" w:hAnsi="Arial" w:cs="Arial"/>
                <w:sz w:val="20"/>
                <w:szCs w:val="20"/>
              </w:rPr>
              <w:t xml:space="preserve"> oraz metodach badawczych stosowanych w public relations.</w:t>
            </w:r>
          </w:p>
          <w:p w14:paraId="4E94DE3B" w14:textId="77777777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BC21A" w14:textId="77777777" w:rsidR="000A2821" w:rsidRPr="000A2821" w:rsidRDefault="000A2821" w:rsidP="000A2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W03 </w:t>
            </w:r>
          </w:p>
          <w:p w14:paraId="42F2E585" w14:textId="7F4CA826" w:rsidR="006519B1" w:rsidRDefault="000A2821" w:rsidP="000A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pogłębioną wiedzę o działalności instytucji świadomie kreującej swój wizerunek na rynku</w:t>
            </w:r>
          </w:p>
        </w:tc>
        <w:tc>
          <w:tcPr>
            <w:tcW w:w="22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B5C0883" w14:textId="77777777" w:rsidR="006519B1" w:rsidRDefault="006519B1" w:rsidP="009B27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5179D3" w14:textId="77777777" w:rsidR="006519B1" w:rsidRPr="002F662B" w:rsidRDefault="00C06021" w:rsidP="00C06021">
            <w:pPr>
              <w:pStyle w:val="Nagwek3"/>
              <w:shd w:val="clear" w:color="auto" w:fill="FFFFFF"/>
              <w:spacing w:before="0" w:after="15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2F662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K2_W01</w:t>
            </w:r>
          </w:p>
          <w:p w14:paraId="102A4CA8" w14:textId="77777777" w:rsidR="00C06021" w:rsidRPr="002F662B" w:rsidRDefault="00C06021" w:rsidP="00C06021">
            <w:pPr>
              <w:rPr>
                <w:sz w:val="22"/>
                <w:szCs w:val="22"/>
              </w:rPr>
            </w:pPr>
          </w:p>
          <w:p w14:paraId="356904ED" w14:textId="2F33D672" w:rsidR="00C06021" w:rsidRPr="002F662B" w:rsidRDefault="00C06021" w:rsidP="00C06021">
            <w:pPr>
              <w:rPr>
                <w:sz w:val="22"/>
                <w:szCs w:val="22"/>
              </w:rPr>
            </w:pPr>
          </w:p>
          <w:p w14:paraId="72B6A409" w14:textId="77777777" w:rsidR="002F662B" w:rsidRPr="002F662B" w:rsidRDefault="002F662B" w:rsidP="00C06021">
            <w:pPr>
              <w:rPr>
                <w:sz w:val="22"/>
                <w:szCs w:val="22"/>
              </w:rPr>
            </w:pPr>
          </w:p>
          <w:p w14:paraId="1CD91749" w14:textId="4F5F0583" w:rsidR="00C06021" w:rsidRPr="002F662B" w:rsidRDefault="00C06021" w:rsidP="00C06021">
            <w:pPr>
              <w:rPr>
                <w:sz w:val="22"/>
                <w:szCs w:val="22"/>
              </w:rPr>
            </w:pPr>
            <w:r w:rsidRPr="002F662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K2_W01</w:t>
            </w:r>
          </w:p>
          <w:p w14:paraId="66CBD744" w14:textId="77777777" w:rsidR="00C06021" w:rsidRPr="002F662B" w:rsidRDefault="00C06021" w:rsidP="00C06021">
            <w:pPr>
              <w:rPr>
                <w:sz w:val="22"/>
                <w:szCs w:val="22"/>
              </w:rPr>
            </w:pPr>
          </w:p>
          <w:p w14:paraId="7EDC47F6" w14:textId="77777777" w:rsidR="002F662B" w:rsidRPr="002F662B" w:rsidRDefault="002F662B" w:rsidP="00C06021">
            <w:pPr>
              <w:rPr>
                <w:sz w:val="22"/>
                <w:szCs w:val="22"/>
              </w:rPr>
            </w:pPr>
          </w:p>
          <w:p w14:paraId="1627E97A" w14:textId="77777777" w:rsidR="002F662B" w:rsidRPr="002F662B" w:rsidRDefault="002F662B" w:rsidP="00C06021">
            <w:pPr>
              <w:rPr>
                <w:sz w:val="22"/>
                <w:szCs w:val="22"/>
              </w:rPr>
            </w:pPr>
          </w:p>
          <w:p w14:paraId="1434B39B" w14:textId="77777777" w:rsidR="002F662B" w:rsidRPr="002F662B" w:rsidRDefault="002F662B" w:rsidP="002F662B">
            <w:pPr>
              <w:rPr>
                <w:sz w:val="22"/>
                <w:szCs w:val="22"/>
              </w:rPr>
            </w:pPr>
            <w:r w:rsidRPr="002F662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K2_W01</w:t>
            </w:r>
          </w:p>
          <w:p w14:paraId="11DF38CE" w14:textId="63C1A01A" w:rsidR="002F662B" w:rsidRPr="00C06021" w:rsidRDefault="002F662B" w:rsidP="00C06021"/>
        </w:tc>
      </w:tr>
    </w:tbl>
    <w:p w14:paraId="0FB7DF47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1BFD6CEE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9139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961"/>
        <w:gridCol w:w="2268"/>
      </w:tblGrid>
      <w:tr w:rsidR="006519B1" w14:paraId="3F0E3EE9" w14:textId="77777777" w:rsidTr="009B27B2">
        <w:trPr>
          <w:cantSplit/>
          <w:trHeight w:val="939"/>
        </w:trPr>
        <w:tc>
          <w:tcPr>
            <w:tcW w:w="191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4489A89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49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05D5CD3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8BEE970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19B1" w14:paraId="1A3E026C" w14:textId="77777777" w:rsidTr="009B27B2">
        <w:trPr>
          <w:cantSplit/>
          <w:trHeight w:val="2116"/>
        </w:trPr>
        <w:tc>
          <w:tcPr>
            <w:tcW w:w="191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0904697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CE95F6F" w14:textId="77777777" w:rsidR="000A2821" w:rsidRPr="000A2821" w:rsidRDefault="000A2821" w:rsidP="000A28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U01 </w:t>
            </w:r>
          </w:p>
          <w:p w14:paraId="03D6E0B2" w14:textId="18284B9C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tworzyć, redagować i prezentować treści niezbędne w prawidłowym budowaniu wizerunku firmy</w:t>
            </w:r>
          </w:p>
          <w:p w14:paraId="6576C010" w14:textId="77777777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FB9C7" w14:textId="77777777" w:rsidR="000A2821" w:rsidRPr="000A2821" w:rsidRDefault="000A2821" w:rsidP="000A28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U02 </w:t>
            </w:r>
          </w:p>
          <w:p w14:paraId="17B316E2" w14:textId="10BD52EA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stworzyć, przekazać i opublikować komunikaty medialne dobierając odpowiednią metodę i technologię w prezentacji</w:t>
            </w:r>
            <w:r w:rsidR="002F662B">
              <w:rPr>
                <w:rFonts w:ascii="Arial" w:hAnsi="Arial" w:cs="Arial"/>
                <w:sz w:val="20"/>
                <w:szCs w:val="20"/>
              </w:rPr>
              <w:t xml:space="preserve"> oraz potrafi zastosować odpowiednie metody badawcze w zakresie PR</w:t>
            </w:r>
          </w:p>
          <w:p w14:paraId="4C819340" w14:textId="77777777" w:rsidR="000A2821" w:rsidRDefault="000A2821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6218C" w14:textId="77777777" w:rsidR="000A2821" w:rsidRPr="000A2821" w:rsidRDefault="000A2821" w:rsidP="000A28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U03 </w:t>
            </w:r>
          </w:p>
          <w:p w14:paraId="1DDF8EED" w14:textId="53492524" w:rsidR="006519B1" w:rsidRDefault="002F662B" w:rsidP="000A2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Pracując w zespole potrafi przygotować projekt łączący w sobie wybrane elementy public relations z innymi działaniami organizacji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47ACA81" w14:textId="77777777" w:rsidR="006519B1" w:rsidRDefault="006519B1" w:rsidP="009B27B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AF91FC" w14:textId="10E368CA" w:rsidR="006519B1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2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F662B">
              <w:rPr>
                <w:rFonts w:ascii="Arial" w:hAnsi="Arial" w:cs="Arial"/>
                <w:b/>
                <w:bCs/>
                <w:sz w:val="20"/>
                <w:szCs w:val="20"/>
              </w:rPr>
              <w:t>_U01</w:t>
            </w:r>
          </w:p>
          <w:p w14:paraId="1A1CE4DB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C9F0A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D33233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AEC9E9" w14:textId="77777777" w:rsidR="002F662B" w:rsidRDefault="002F662B" w:rsidP="002F662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2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F662B">
              <w:rPr>
                <w:rFonts w:ascii="Arial" w:hAnsi="Arial" w:cs="Arial"/>
                <w:b/>
                <w:bCs/>
                <w:sz w:val="20"/>
                <w:szCs w:val="20"/>
              </w:rPr>
              <w:t>_U01</w:t>
            </w:r>
          </w:p>
          <w:p w14:paraId="2592BE3E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K2_U02 </w:t>
            </w:r>
          </w:p>
          <w:p w14:paraId="52E9EFBE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98F427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8A84DC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E7E8B" w14:textId="77777777" w:rsid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A3D4A" w14:textId="12EE67FE" w:rsidR="002F662B" w:rsidRPr="002F662B" w:rsidRDefault="002F662B" w:rsidP="00245F0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K2_U05</w:t>
            </w:r>
          </w:p>
        </w:tc>
      </w:tr>
    </w:tbl>
    <w:p w14:paraId="57EFA819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2010B022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897"/>
        <w:gridCol w:w="2313"/>
      </w:tblGrid>
      <w:tr w:rsidR="006519B1" w14:paraId="73B16B46" w14:textId="77777777" w:rsidTr="009B27B2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B41D527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79B19F9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440595F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19B1" w14:paraId="469B554A" w14:textId="77777777" w:rsidTr="009B27B2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86D4D7E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442DEBA" w14:textId="77777777" w:rsidR="006519B1" w:rsidRDefault="006519B1" w:rsidP="009B27B2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K01</w:t>
            </w:r>
          </w:p>
          <w:p w14:paraId="3854F5E3" w14:textId="69DBA47D" w:rsidR="00245F03" w:rsidRDefault="00245F03" w:rsidP="00245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właściwie określić ważność zadań i prawidłowo określić ich wagę w skali profesjonalnej działalności PR</w:t>
            </w:r>
          </w:p>
          <w:p w14:paraId="2E69CC20" w14:textId="77777777" w:rsidR="00245F03" w:rsidRDefault="00245F03" w:rsidP="00245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74340E" w14:textId="77777777" w:rsidR="00245F03" w:rsidRDefault="00245F03" w:rsidP="00245F03">
            <w:pPr>
              <w:rPr>
                <w:rFonts w:ascii="Arial" w:hAnsi="Arial" w:cs="Arial"/>
                <w:sz w:val="20"/>
                <w:szCs w:val="20"/>
              </w:rPr>
            </w:pPr>
            <w:r w:rsidRPr="00245F03">
              <w:rPr>
                <w:rFonts w:ascii="Arial" w:hAnsi="Arial" w:cs="Arial"/>
                <w:b/>
                <w:bCs/>
                <w:sz w:val="20"/>
                <w:szCs w:val="20"/>
              </w:rPr>
              <w:t>K02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469B91" w14:textId="2A42383D" w:rsidR="006519B1" w:rsidRDefault="00245F03" w:rsidP="0024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Dostrzega złożoność procesów etycznych występujących w zakresie omawianego zakresu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FA0B74" w14:textId="24460E42" w:rsidR="006519B1" w:rsidRDefault="006519B1" w:rsidP="009B27B2">
            <w:pPr>
              <w:snapToGrid w:val="0"/>
              <w:jc w:val="both"/>
            </w:pPr>
          </w:p>
          <w:p w14:paraId="4038F13B" w14:textId="0C71AE57" w:rsidR="006519B1" w:rsidRPr="002F662B" w:rsidRDefault="002F662B" w:rsidP="009B27B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2B">
              <w:rPr>
                <w:rFonts w:ascii="Arial" w:hAnsi="Arial" w:cs="Arial"/>
                <w:b/>
                <w:bCs/>
                <w:sz w:val="20"/>
                <w:szCs w:val="20"/>
              </w:rPr>
              <w:t>K2_K01</w:t>
            </w:r>
          </w:p>
          <w:p w14:paraId="6D68718D" w14:textId="77777777" w:rsidR="002F662B" w:rsidRDefault="002F662B" w:rsidP="009B27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9366F" w14:textId="77777777" w:rsidR="002F662B" w:rsidRDefault="002F662B" w:rsidP="009B27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8EE49" w14:textId="77777777" w:rsidR="002F662B" w:rsidRDefault="002F662B" w:rsidP="009B27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C1F6F" w14:textId="77777777" w:rsidR="002F662B" w:rsidRDefault="002F662B" w:rsidP="009B27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62F24" w14:textId="2CD11995" w:rsidR="002F662B" w:rsidRPr="002F662B" w:rsidRDefault="002F662B" w:rsidP="009B27B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2B">
              <w:rPr>
                <w:rFonts w:ascii="Arial" w:hAnsi="Arial" w:cs="Arial"/>
                <w:b/>
                <w:bCs/>
                <w:sz w:val="20"/>
                <w:szCs w:val="20"/>
              </w:rPr>
              <w:t>K2_K03</w:t>
            </w:r>
          </w:p>
        </w:tc>
      </w:tr>
    </w:tbl>
    <w:p w14:paraId="5023D039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08F7FA78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2C508651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519B1" w14:paraId="5E03225A" w14:textId="77777777" w:rsidTr="009B27B2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D9829" w14:textId="77777777" w:rsidR="006519B1" w:rsidRDefault="006519B1" w:rsidP="009B27B2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519B1" w14:paraId="45A89A80" w14:textId="77777777" w:rsidTr="009B27B2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949BF25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D36D039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ADEF61F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4CDD0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519B1" w14:paraId="7A58774D" w14:textId="77777777" w:rsidTr="009B27B2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03BF6BD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775B37C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37B96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E58CD4F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FC922CC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248B073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9A5D211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978A90D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4FA1E29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A63B47A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E0FA541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9438EE5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FCDD0B1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5CBE68E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9B1" w14:paraId="54FE21BD" w14:textId="77777777" w:rsidTr="009B27B2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EE5BB23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E48F26D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908BB" w14:textId="05839E11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0AC34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B7AF831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7905D93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86287DA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702798F" w14:textId="594C2E6F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9B1" w14:paraId="3F949BB0" w14:textId="77777777" w:rsidTr="009B27B2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46131BE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FBE16F3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225A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98167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4763ACA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6BA2038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D72A6BD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2736273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57479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</w:p>
    <w:p w14:paraId="0EF20F04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</w:p>
    <w:p w14:paraId="7736C3BF" w14:textId="77777777" w:rsidR="006519B1" w:rsidRDefault="006519B1" w:rsidP="006519B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B00788A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6519B1" w14:paraId="416E10D9" w14:textId="77777777" w:rsidTr="009B27B2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2C1D0D3E" w14:textId="5D88CE94" w:rsidR="006519B1" w:rsidRDefault="006519B1" w:rsidP="009B27B2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Ćwiczenia:</w:t>
            </w:r>
          </w:p>
          <w:p w14:paraId="6469D92F" w14:textId="77777777" w:rsidR="00245F03" w:rsidRPr="00245F03" w:rsidRDefault="00245F03" w:rsidP="00245F03">
            <w:pPr>
              <w:pStyle w:val="Zawartotabeli"/>
              <w:jc w:val="both"/>
              <w:rPr>
                <w:sz w:val="22"/>
                <w:szCs w:val="22"/>
                <w:lang w:eastAsia="en-US"/>
              </w:rPr>
            </w:pPr>
          </w:p>
          <w:p w14:paraId="005113B7" w14:textId="0715FABC" w:rsidR="006519B1" w:rsidRDefault="00245F03" w:rsidP="00245F03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245F03">
              <w:rPr>
                <w:sz w:val="22"/>
                <w:szCs w:val="22"/>
                <w:lang w:eastAsia="en-US"/>
              </w:rPr>
              <w:t xml:space="preserve">Zajęcia prowadzone stacjonarnie. Elementy zajęć (zadania i testy) zamieszczane na platformie TEAMS lub/oraz </w:t>
            </w:r>
            <w:proofErr w:type="spellStart"/>
            <w:r w:rsidRPr="00245F03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245F03">
              <w:rPr>
                <w:sz w:val="22"/>
                <w:szCs w:val="22"/>
                <w:lang w:eastAsia="en-US"/>
              </w:rPr>
              <w:t xml:space="preserve">. W uzasadnionym przypadku przedmiot może być również prowadzony w czasie synchronicznym na platformie TEAMS lub/oraz </w:t>
            </w:r>
            <w:proofErr w:type="spellStart"/>
            <w:r w:rsidRPr="00245F03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245F03">
              <w:rPr>
                <w:sz w:val="22"/>
                <w:szCs w:val="22"/>
                <w:lang w:eastAsia="en-US"/>
              </w:rPr>
              <w:t xml:space="preserve">. </w:t>
            </w:r>
            <w:r w:rsidR="006519B1" w:rsidRPr="00245F03">
              <w:rPr>
                <w:sz w:val="22"/>
                <w:szCs w:val="22"/>
                <w:lang w:eastAsia="en-US"/>
              </w:rPr>
              <w:t xml:space="preserve">Podstawowymi metodami stosowanymi </w:t>
            </w:r>
            <w:r>
              <w:rPr>
                <w:sz w:val="22"/>
                <w:szCs w:val="22"/>
                <w:lang w:eastAsia="en-US"/>
              </w:rPr>
              <w:t xml:space="preserve">w trakcie zajęć są: </w:t>
            </w:r>
            <w:r w:rsidR="006519B1" w:rsidRPr="00245F03">
              <w:rPr>
                <w:sz w:val="22"/>
                <w:szCs w:val="22"/>
                <w:lang w:eastAsia="en-US"/>
              </w:rPr>
              <w:t>praca laboratoryjna przy komputerze związana z wykonywaniem konkretnych zadań</w:t>
            </w:r>
            <w:r>
              <w:rPr>
                <w:sz w:val="22"/>
                <w:szCs w:val="22"/>
                <w:lang w:eastAsia="en-US"/>
              </w:rPr>
              <w:t>, dyskusja, analiza, prezentacja</w:t>
            </w:r>
            <w:r w:rsidR="001A3603">
              <w:rPr>
                <w:sz w:val="22"/>
                <w:szCs w:val="22"/>
                <w:lang w:eastAsia="en-US"/>
              </w:rPr>
              <w:t>, scenki (prezentacje w parach lub indywidualnie)</w:t>
            </w:r>
            <w:r w:rsidR="006519B1" w:rsidRPr="00245F03">
              <w:rPr>
                <w:sz w:val="22"/>
                <w:szCs w:val="22"/>
                <w:lang w:eastAsia="en-US"/>
              </w:rPr>
              <w:t xml:space="preserve">. Każde zadanie ma określoną liczbę godzin pracy własnej studenta. </w:t>
            </w:r>
            <w:r w:rsidRPr="00245F03">
              <w:rPr>
                <w:sz w:val="22"/>
                <w:szCs w:val="22"/>
                <w:lang w:eastAsia="en-US"/>
              </w:rPr>
              <w:t>W trakcie zajęć efekty sprawdzane mogą być poprzez testy (kolokwia),</w:t>
            </w:r>
            <w:r w:rsidR="001A3603">
              <w:rPr>
                <w:sz w:val="22"/>
                <w:szCs w:val="22"/>
                <w:lang w:eastAsia="en-US"/>
              </w:rPr>
              <w:t xml:space="preserve"> gry edukacyjne (</w:t>
            </w:r>
            <w:proofErr w:type="spellStart"/>
            <w:r w:rsidR="001A3603">
              <w:rPr>
                <w:sz w:val="22"/>
                <w:szCs w:val="22"/>
                <w:lang w:eastAsia="en-US"/>
              </w:rPr>
              <w:t>Kahoot</w:t>
            </w:r>
            <w:proofErr w:type="spellEnd"/>
            <w:r w:rsidR="001A3603">
              <w:rPr>
                <w:sz w:val="22"/>
                <w:szCs w:val="22"/>
                <w:lang w:eastAsia="en-US"/>
              </w:rPr>
              <w:t>),</w:t>
            </w:r>
            <w:r w:rsidRPr="00245F03">
              <w:rPr>
                <w:sz w:val="22"/>
                <w:szCs w:val="22"/>
                <w:lang w:eastAsia="en-US"/>
              </w:rPr>
              <w:t xml:space="preserve"> realizację zadań grupowych, czy projektów indywidualnych. </w:t>
            </w:r>
            <w:r w:rsidRPr="00245F03">
              <w:rPr>
                <w:sz w:val="22"/>
                <w:szCs w:val="22"/>
              </w:rPr>
              <w:t xml:space="preserve">Do realizacji zajęć mogą zostać również wykorzystane następujące metody: </w:t>
            </w:r>
            <w:r w:rsidRPr="00245F03">
              <w:rPr>
                <w:color w:val="000000"/>
                <w:sz w:val="22"/>
                <w:szCs w:val="22"/>
              </w:rPr>
              <w:t>wykład informacyjny, problemowy i konwersatoryjny wspierany prezentacjami multimedialnymi, gry dydaktyczne – warsztatowe</w:t>
            </w:r>
            <w:r>
              <w:rPr>
                <w:color w:val="000000"/>
                <w:sz w:val="22"/>
                <w:szCs w:val="22"/>
              </w:rPr>
              <w:t xml:space="preserve">. Dobór metod uzależniony od sprawności realizacji poszczególnych jednostek tematycznych przez grupę. </w:t>
            </w:r>
          </w:p>
        </w:tc>
      </w:tr>
    </w:tbl>
    <w:p w14:paraId="3689259B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</w:p>
    <w:p w14:paraId="46748C31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</w:p>
    <w:p w14:paraId="00330853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40D3076F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6519B1" w14:paraId="5704F76C" w14:textId="77777777" w:rsidTr="009B27B2">
        <w:trPr>
          <w:cantSplit/>
          <w:trHeight w:val="1638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AD0F867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DD66FCB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8B99A2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491C25B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6D9E31E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FEAC95E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D3C0253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2320891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47F510F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35570A2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FCEDBEE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DD81492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59A2072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4DB958C" w14:textId="77777777" w:rsidR="006519B1" w:rsidRDefault="006519B1" w:rsidP="009B27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519B1" w14:paraId="3D2931A4" w14:textId="77777777" w:rsidTr="009B27B2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494C2B9" w14:textId="77777777" w:rsidR="006519B1" w:rsidRDefault="006519B1" w:rsidP="009B27B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FF20E8" w14:textId="72EAED0F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9E14C3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8F4453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3CE292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BCCBA48" w14:textId="7777777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  <w:r w:rsidRPr="00637D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31B52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00BF75A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758666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  <w:p w14:paraId="2F4342E7" w14:textId="77777777" w:rsidR="006E6D15" w:rsidRPr="006E6D15" w:rsidRDefault="006E6D15" w:rsidP="006E6D15">
            <w:pPr>
              <w:rPr>
                <w:rFonts w:ascii="Arial" w:hAnsi="Arial" w:cs="Arial"/>
                <w:sz w:val="22"/>
              </w:rPr>
            </w:pPr>
          </w:p>
          <w:p w14:paraId="04A15EEF" w14:textId="77777777" w:rsidR="006E6D15" w:rsidRPr="006E6D15" w:rsidRDefault="006E6D15" w:rsidP="006E6D15">
            <w:pPr>
              <w:rPr>
                <w:rFonts w:ascii="Arial" w:hAnsi="Arial" w:cs="Arial"/>
                <w:sz w:val="22"/>
              </w:rPr>
            </w:pPr>
          </w:p>
          <w:p w14:paraId="061CF404" w14:textId="77777777" w:rsidR="006E6D15" w:rsidRPr="006E6D15" w:rsidRDefault="006E6D15" w:rsidP="006E6D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C9F966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717D85" w14:textId="1A319A7E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E92B62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32472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E0D3C7" w14:textId="7C00829A" w:rsidR="006519B1" w:rsidRDefault="00245F03" w:rsidP="009B27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519B1" w14:paraId="1BE2A294" w14:textId="77777777" w:rsidTr="009B27B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0622AD4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20772" w14:textId="39953C6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B460C7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F18D42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C4EF95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0281E1E" w14:textId="7777777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  <w:r w:rsidRPr="00637D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182975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FFB4F10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99F9FBC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  <w:p w14:paraId="5AB3316F" w14:textId="77777777" w:rsidR="006E6D15" w:rsidRPr="006E6D15" w:rsidRDefault="006E6D15" w:rsidP="006E6D15">
            <w:pPr>
              <w:rPr>
                <w:rFonts w:ascii="Arial" w:hAnsi="Arial" w:cs="Arial"/>
                <w:sz w:val="22"/>
              </w:rPr>
            </w:pPr>
          </w:p>
          <w:p w14:paraId="66C799A7" w14:textId="77777777" w:rsidR="006E6D15" w:rsidRPr="006E6D15" w:rsidRDefault="006E6D15" w:rsidP="006E6D15">
            <w:pPr>
              <w:rPr>
                <w:rFonts w:ascii="Arial" w:hAnsi="Arial" w:cs="Arial"/>
                <w:sz w:val="22"/>
              </w:rPr>
            </w:pPr>
          </w:p>
          <w:p w14:paraId="2714DF52" w14:textId="77777777" w:rsidR="006E6D15" w:rsidRPr="006E6D15" w:rsidRDefault="006E6D15" w:rsidP="006E6D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C823B4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EA535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E49C8C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568CD7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65CFD3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</w:tr>
      <w:tr w:rsidR="006519B1" w14:paraId="32EB3D55" w14:textId="77777777" w:rsidTr="009B27B2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083C1D5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AFFFD1" w14:textId="2D3B213F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F5BCEF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5DE5A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4026CA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A1CD52B" w14:textId="7777777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  <w:r w:rsidRPr="00637D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2ACA65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7A358E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96C2C7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BB27DC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F4D50D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9E1B0E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80BEEE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2977F1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</w:tr>
      <w:tr w:rsidR="006519B1" w14:paraId="22CDC048" w14:textId="77777777" w:rsidTr="009B27B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59CA51F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77556D" w14:textId="507741F5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5152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D98235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6533ED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D85CA90" w14:textId="7777777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  <w:r w:rsidRPr="00637D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B8CA62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6C38E3CC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87ECEA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98A4C0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F5281F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112D50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04403D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21267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</w:tr>
      <w:tr w:rsidR="006519B1" w14:paraId="67B0C408" w14:textId="77777777" w:rsidTr="009B27B2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A565935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A911EE" w14:textId="0A2A2634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21C2D6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3C4A75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01459E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BD89372" w14:textId="7777777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  <w:r w:rsidRPr="00637D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9D361D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031A4C4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8ACFD0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534BE2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92F777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2C6C51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444255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B187BA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</w:tr>
      <w:tr w:rsidR="006519B1" w14:paraId="0470048E" w14:textId="77777777" w:rsidTr="00245F03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35D6278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736DD" w14:textId="0E085656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2088A3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26B293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9D97AD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AD0C5BA" w14:textId="7777777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  <w:r w:rsidRPr="00637D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3E5067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F9F6578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0495B8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F0879E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8F6EBA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977D21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A8579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354A4B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</w:tr>
      <w:tr w:rsidR="006519B1" w14:paraId="36C2A023" w14:textId="77777777" w:rsidTr="00245F03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86B5EE0" w14:textId="77777777" w:rsidR="006519B1" w:rsidRDefault="006519B1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23A66C" w14:textId="1570EC24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B4380E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D73B1F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03B30E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4F91308" w14:textId="77777777" w:rsidR="006519B1" w:rsidRPr="00637DAF" w:rsidRDefault="006519B1" w:rsidP="009B27B2">
            <w:pPr>
              <w:rPr>
                <w:rFonts w:ascii="Arial" w:hAnsi="Arial" w:cs="Arial"/>
                <w:sz w:val="20"/>
                <w:szCs w:val="20"/>
              </w:rPr>
            </w:pPr>
            <w:r w:rsidRPr="00637D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5BCAE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6841E8C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94826E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5C77D2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6DA687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9A70F9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ECB176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60CDC3" w14:textId="77777777" w:rsidR="006519B1" w:rsidRDefault="006519B1" w:rsidP="009B27B2">
            <w:pPr>
              <w:rPr>
                <w:rFonts w:ascii="Arial" w:hAnsi="Arial" w:cs="Arial"/>
                <w:sz w:val="22"/>
              </w:rPr>
            </w:pPr>
          </w:p>
        </w:tc>
      </w:tr>
      <w:tr w:rsidR="00245F03" w14:paraId="191721A7" w14:textId="77777777" w:rsidTr="00245F03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single" w:sz="4" w:space="0" w:color="95B3D7"/>
            </w:tcBorders>
            <w:shd w:val="clear" w:color="auto" w:fill="DBE5F1"/>
            <w:vAlign w:val="center"/>
          </w:tcPr>
          <w:p w14:paraId="11DCD92F" w14:textId="61A48F28" w:rsidR="00245F03" w:rsidRDefault="00245F03" w:rsidP="009B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84889C" w14:textId="77777777" w:rsidR="00245F03" w:rsidRPr="00637DAF" w:rsidRDefault="00245F03" w:rsidP="009B2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79ACC6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E61B8B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BB87C1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53AC16" w14:textId="0114E8BF" w:rsidR="00245F03" w:rsidRPr="00637DAF" w:rsidRDefault="00245F03" w:rsidP="009B2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FDB1F0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A03E64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868C59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C2FC49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556114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9E69A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906D78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C49865" w14:textId="77777777" w:rsidR="00245F03" w:rsidRDefault="00245F03" w:rsidP="009B27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63862093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</w:p>
    <w:p w14:paraId="2B9C9AA5" w14:textId="77777777" w:rsidR="006519B1" w:rsidRDefault="006519B1" w:rsidP="006519B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6519B1" w14:paraId="10D6F668" w14:textId="77777777" w:rsidTr="009B27B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1E56D5B" w14:textId="77777777" w:rsidR="006519B1" w:rsidRDefault="006519B1" w:rsidP="009B27B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415C668D" w14:textId="6D3EE838" w:rsidR="006519B1" w:rsidRDefault="006519B1" w:rsidP="00BF0F6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laboratorium jest zaliczenie zadań przygotowanych na platformie TEAMS</w:t>
            </w:r>
            <w:r w:rsidR="00245F03">
              <w:rPr>
                <w:rFonts w:ascii="Arial" w:hAnsi="Arial" w:cs="Arial"/>
                <w:sz w:val="20"/>
                <w:szCs w:val="20"/>
              </w:rPr>
              <w:t xml:space="preserve"> i/lub </w:t>
            </w:r>
            <w:proofErr w:type="spellStart"/>
            <w:r w:rsidR="00245F03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="00245F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F0F69">
              <w:rPr>
                <w:rFonts w:ascii="Arial" w:hAnsi="Arial" w:cs="Arial"/>
                <w:sz w:val="20"/>
                <w:szCs w:val="20"/>
              </w:rPr>
              <w:t xml:space="preserve">Zaliczenie testów sprawdzających wiedzę. </w:t>
            </w:r>
            <w:r w:rsidR="00245F03">
              <w:rPr>
                <w:rFonts w:ascii="Arial" w:hAnsi="Arial" w:cs="Arial"/>
                <w:sz w:val="20"/>
                <w:szCs w:val="20"/>
              </w:rPr>
              <w:t xml:space="preserve">Realizacja projektu grupowego zadanego przez prowadzącego. Może to być opracowanie zadań z zakresu public relations w projekcie Małopolska Noc Naukowców lub innym wskazanym przez wykładowcę. </w:t>
            </w:r>
          </w:p>
        </w:tc>
      </w:tr>
    </w:tbl>
    <w:p w14:paraId="21B7BCB0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20CE7BAA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6519B1" w14:paraId="46510459" w14:textId="77777777" w:rsidTr="009B27B2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C6AE66D" w14:textId="77777777" w:rsidR="006519B1" w:rsidRDefault="006519B1" w:rsidP="009B27B2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C16A9E2" w14:textId="77777777" w:rsidR="006519B1" w:rsidRDefault="006519B1" w:rsidP="009B27B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C80051D" w14:textId="77777777" w:rsidR="006519B1" w:rsidRDefault="006519B1" w:rsidP="009B27B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2D20A9DE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592173D4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73655F1C" w14:textId="77777777" w:rsidR="006519B1" w:rsidRDefault="006519B1" w:rsidP="0065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2FE9FDF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6519B1" w14:paraId="3A1A6820" w14:textId="77777777" w:rsidTr="009B27B2">
        <w:trPr>
          <w:trHeight w:val="1136"/>
        </w:trPr>
        <w:tc>
          <w:tcPr>
            <w:tcW w:w="9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C3AD17F" w14:textId="7BE78EC0" w:rsidR="006519B1" w:rsidRPr="008D0894" w:rsidRDefault="00BF0F69" w:rsidP="009B27B2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8D0894">
              <w:rPr>
                <w:rFonts w:ascii="Arial" w:hAnsi="Arial" w:cs="Arial"/>
                <w:sz w:val="22"/>
                <w:szCs w:val="22"/>
              </w:rPr>
              <w:t>Ćwiczenia</w:t>
            </w:r>
            <w:r w:rsidR="006519B1" w:rsidRPr="008D089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83F591" w14:textId="77777777" w:rsidR="006519B1" w:rsidRPr="00A66E60" w:rsidRDefault="006519B1" w:rsidP="009B27B2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  <w:p w14:paraId="251F223C" w14:textId="21F1D502" w:rsidR="00BF0F69" w:rsidRPr="00A66E60" w:rsidRDefault="006519B1" w:rsidP="008D089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E60">
              <w:rPr>
                <w:rFonts w:ascii="Arial" w:hAnsi="Arial" w:cs="Arial"/>
                <w:sz w:val="22"/>
                <w:szCs w:val="22"/>
              </w:rPr>
              <w:t>1-</w:t>
            </w:r>
            <w:r w:rsidR="00BF0F69" w:rsidRPr="00A66E60">
              <w:rPr>
                <w:rFonts w:ascii="Arial" w:hAnsi="Arial" w:cs="Arial"/>
                <w:sz w:val="22"/>
                <w:szCs w:val="22"/>
              </w:rPr>
              <w:t>2. Wprowadzenie do zajęć. Warunki zaliczenia, omówienie karty kursu oraz projektu do realizacji.</w:t>
            </w:r>
            <w:r w:rsidR="00A66E60" w:rsidRPr="00A66E60">
              <w:rPr>
                <w:rFonts w:ascii="Arial" w:hAnsi="Arial" w:cs="Arial"/>
                <w:sz w:val="22"/>
                <w:szCs w:val="22"/>
              </w:rPr>
              <w:t xml:space="preserve"> Analiza wybranych przypadków z zakresu PR prezentowanych na blogu NEWPR oraz moderowana dyskusja https://newpr.pl/kategoria/studia-przypadku/</w:t>
            </w:r>
          </w:p>
          <w:p w14:paraId="4251AD9F" w14:textId="062C12DD" w:rsidR="006519B1" w:rsidRPr="00A66E60" w:rsidRDefault="00BF0F69" w:rsidP="008D089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E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3-4. Definicje PR, cele PR, Wizerunek jako cel PR - definicje i uwarunkowania, wizerunek a korporacyjna reputacja</w:t>
            </w:r>
          </w:p>
          <w:p w14:paraId="5A82F92D" w14:textId="02C45221" w:rsidR="006519B1" w:rsidRPr="00A66E60" w:rsidRDefault="006519B1" w:rsidP="000B27DC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A66E60">
              <w:rPr>
                <w:rFonts w:ascii="Arial" w:hAnsi="Arial" w:cs="Arial"/>
                <w:sz w:val="22"/>
                <w:szCs w:val="22"/>
              </w:rPr>
              <w:t>5-</w:t>
            </w:r>
            <w:r w:rsidR="00BF0F69" w:rsidRPr="00A66E60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0B27DC">
              <w:rPr>
                <w:rFonts w:ascii="Arial" w:hAnsi="Arial" w:cs="Arial"/>
                <w:sz w:val="22"/>
                <w:szCs w:val="22"/>
              </w:rPr>
              <w:t>Warsztaty z zakresu negocjacji oraz nieuczciwe chwyty w dyskusji i działania perswazyjne</w:t>
            </w:r>
            <w:r w:rsidR="000B27DC" w:rsidRPr="000B27DC">
              <w:rPr>
                <w:rFonts w:ascii="Segoe UI" w:hAnsi="Segoe UI" w:cs="Segoe UI"/>
                <w:sz w:val="21"/>
                <w:szCs w:val="21"/>
                <w:lang w:eastAsia="ja-JP"/>
              </w:rPr>
              <w:t>.</w:t>
            </w:r>
          </w:p>
          <w:p w14:paraId="338A672A" w14:textId="32F607A5" w:rsidR="00BF0F69" w:rsidRPr="00A66E60" w:rsidRDefault="00BF0F69" w:rsidP="008D08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E60">
              <w:rPr>
                <w:rFonts w:ascii="Arial" w:hAnsi="Arial" w:cs="Arial"/>
                <w:sz w:val="22"/>
                <w:szCs w:val="22"/>
              </w:rPr>
              <w:t>7-8.</w:t>
            </w:r>
            <w:r w:rsidR="00240C60" w:rsidRPr="00A66E60">
              <w:rPr>
                <w:rFonts w:ascii="Arial" w:hAnsi="Arial" w:cs="Arial"/>
                <w:sz w:val="22"/>
                <w:szCs w:val="22"/>
              </w:rPr>
              <w:t xml:space="preserve"> Organizacja promocyjnych imprez firmowych: wykorzystanie seminarium i konferencji, działania PR przy okazji targów i wystaw, dni otwarte ukierunkowane na środowisko lokalne, promowanie organizacji w otoczeniu zewnętrznym</w:t>
            </w:r>
            <w:r w:rsidR="000B27DC">
              <w:rPr>
                <w:rFonts w:ascii="Arial" w:hAnsi="Arial" w:cs="Arial"/>
                <w:sz w:val="22"/>
                <w:szCs w:val="22"/>
              </w:rPr>
              <w:t xml:space="preserve"> (wystąpienie publiczne i prezentacja projektu).</w:t>
            </w:r>
          </w:p>
          <w:p w14:paraId="321D0E89" w14:textId="46C28E00" w:rsidR="00240C60" w:rsidRPr="00A66E60" w:rsidRDefault="00240C60" w:rsidP="008D08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E60">
              <w:rPr>
                <w:rFonts w:ascii="Arial" w:hAnsi="Arial" w:cs="Arial"/>
                <w:sz w:val="22"/>
                <w:szCs w:val="22"/>
              </w:rPr>
              <w:t>9-</w:t>
            </w:r>
            <w:r w:rsidR="000B27DC">
              <w:rPr>
                <w:rFonts w:ascii="Arial" w:hAnsi="Arial" w:cs="Arial"/>
                <w:sz w:val="22"/>
                <w:szCs w:val="22"/>
              </w:rPr>
              <w:t>12</w:t>
            </w:r>
            <w:r w:rsidRPr="00A66E60">
              <w:rPr>
                <w:rFonts w:ascii="Arial" w:hAnsi="Arial" w:cs="Arial"/>
                <w:sz w:val="22"/>
                <w:szCs w:val="22"/>
              </w:rPr>
              <w:t>. Posługiwanie się wywiadem prasowym: wywiad jako technika media relations, zasady prowadzenia wywiadu dla prasy drukowanej, specyfika wywiadu radiowego i telewizyjnego, techniki odpowiedzi na trudne pytania dziennikarza.</w:t>
            </w:r>
          </w:p>
          <w:p w14:paraId="12E2BA0A" w14:textId="433E0A53" w:rsidR="006519B1" w:rsidRPr="00A66E60" w:rsidRDefault="00BF0F69" w:rsidP="008D089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E60">
              <w:rPr>
                <w:rFonts w:ascii="Arial" w:hAnsi="Arial" w:cs="Arial"/>
                <w:sz w:val="22"/>
                <w:szCs w:val="22"/>
              </w:rPr>
              <w:t>1</w:t>
            </w:r>
            <w:r w:rsidR="000B27DC">
              <w:rPr>
                <w:rFonts w:ascii="Arial" w:hAnsi="Arial" w:cs="Arial"/>
                <w:sz w:val="22"/>
                <w:szCs w:val="22"/>
              </w:rPr>
              <w:t>3</w:t>
            </w:r>
            <w:r w:rsidRPr="00A66E60">
              <w:rPr>
                <w:rFonts w:ascii="Arial" w:hAnsi="Arial" w:cs="Arial"/>
                <w:sz w:val="22"/>
                <w:szCs w:val="22"/>
              </w:rPr>
              <w:t xml:space="preserve">-15. </w:t>
            </w:r>
            <w:r w:rsidR="000B27DC">
              <w:rPr>
                <w:rFonts w:ascii="Arial" w:hAnsi="Arial" w:cs="Arial"/>
                <w:sz w:val="22"/>
                <w:szCs w:val="22"/>
              </w:rPr>
              <w:t xml:space="preserve">Zakończenie i podsumowanie. Analiza i synteza nabytych umiejętności. </w:t>
            </w:r>
          </w:p>
          <w:p w14:paraId="1F07CCC1" w14:textId="77777777" w:rsidR="006519B1" w:rsidRPr="00A66E60" w:rsidRDefault="006519B1" w:rsidP="008D08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6C7A8" w14:textId="77777777" w:rsidR="006519B1" w:rsidRPr="00A66E60" w:rsidRDefault="006519B1" w:rsidP="009B27B2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62CB4" w14:textId="77777777" w:rsidR="006519B1" w:rsidRPr="00A66E60" w:rsidRDefault="006519B1" w:rsidP="009B27B2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DE9D5" w14:textId="77777777" w:rsidR="006519B1" w:rsidRDefault="006519B1" w:rsidP="009B27B2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904E59" w14:textId="77777777" w:rsidR="006519B1" w:rsidRDefault="006519B1" w:rsidP="009B27B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22196B85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443E8344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182BAE42" w14:textId="77777777" w:rsidR="006519B1" w:rsidRDefault="006519B1" w:rsidP="006519B1">
      <w:pPr>
        <w:rPr>
          <w:rFonts w:ascii="Arial" w:hAnsi="Arial" w:cs="Arial"/>
          <w:sz w:val="22"/>
          <w:szCs w:val="22"/>
        </w:rPr>
      </w:pPr>
    </w:p>
    <w:p w14:paraId="5EC8E49B" w14:textId="77777777" w:rsidR="006519B1" w:rsidRDefault="006519B1" w:rsidP="006519B1">
      <w:pPr>
        <w:rPr>
          <w:rFonts w:ascii="Arial" w:hAnsi="Arial" w:cs="Arial"/>
          <w:sz w:val="22"/>
          <w:szCs w:val="22"/>
        </w:rPr>
      </w:pPr>
    </w:p>
    <w:p w14:paraId="5BF6E4D9" w14:textId="77777777" w:rsidR="006519B1" w:rsidRDefault="006519B1" w:rsidP="0065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9B6512B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6519B1" w:rsidRPr="008D0894" w14:paraId="37014827" w14:textId="77777777" w:rsidTr="009B27B2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DFE411E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D0894">
              <w:rPr>
                <w:rFonts w:ascii="Arial" w:hAnsi="Arial" w:cs="Arial"/>
                <w:sz w:val="20"/>
                <w:szCs w:val="20"/>
              </w:rPr>
              <w:t xml:space="preserve">Bielawski P., </w:t>
            </w:r>
            <w:r w:rsidRPr="008D0894">
              <w:rPr>
                <w:rFonts w:ascii="Arial" w:hAnsi="Arial" w:cs="Arial"/>
                <w:i/>
                <w:sz w:val="20"/>
                <w:szCs w:val="20"/>
              </w:rPr>
              <w:t>Public relations, zarządzanie informacjami</w:t>
            </w:r>
            <w:r w:rsidRPr="008D0894">
              <w:rPr>
                <w:rFonts w:ascii="Arial" w:hAnsi="Arial" w:cs="Arial"/>
                <w:sz w:val="20"/>
                <w:szCs w:val="20"/>
              </w:rPr>
              <w:t>. Poznań 2011</w:t>
            </w:r>
          </w:p>
          <w:p w14:paraId="7E1513C8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D0894">
              <w:rPr>
                <w:rFonts w:ascii="Arial" w:hAnsi="Arial" w:cs="Arial"/>
                <w:sz w:val="20"/>
                <w:szCs w:val="20"/>
              </w:rPr>
              <w:t xml:space="preserve">Borkowski I., Stasiuk-Krajewska K. (red.), </w:t>
            </w:r>
            <w:hyperlink r:id="rId10" w:history="1">
              <w:r w:rsidRPr="008D0894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Kształtowanie wizerunku jako narzędzie public relations</w:t>
              </w:r>
              <w:r w:rsidRPr="008D089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 Wrocław 2011.</w:t>
              </w:r>
            </w:hyperlink>
          </w:p>
          <w:p w14:paraId="09A4D17A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D0894">
              <w:rPr>
                <w:rFonts w:ascii="Arial" w:hAnsi="Arial" w:cs="Arial"/>
                <w:sz w:val="20"/>
                <w:szCs w:val="20"/>
              </w:rPr>
              <w:t xml:space="preserve">Budzyński W., </w:t>
            </w:r>
            <w:r w:rsidRPr="008D0894">
              <w:rPr>
                <w:rFonts w:ascii="Arial" w:hAnsi="Arial" w:cs="Arial"/>
                <w:i/>
                <w:iCs/>
                <w:sz w:val="20"/>
                <w:szCs w:val="20"/>
              </w:rPr>
              <w:t>Public relations. Wizerunek. Reputacja. Tożsamość</w:t>
            </w:r>
            <w:r w:rsidRPr="008D0894">
              <w:rPr>
                <w:rFonts w:ascii="Arial" w:hAnsi="Arial" w:cs="Arial"/>
                <w:sz w:val="20"/>
                <w:szCs w:val="20"/>
              </w:rPr>
              <w:t>. Warszawa 2018</w:t>
            </w:r>
          </w:p>
          <w:p w14:paraId="1304E581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D0894">
              <w:rPr>
                <w:rFonts w:ascii="Arial" w:hAnsi="Arial" w:cs="Arial"/>
                <w:sz w:val="20"/>
                <w:szCs w:val="20"/>
              </w:rPr>
              <w:t xml:space="preserve">Czechowska-Derkacz B., </w:t>
            </w:r>
            <w:proofErr w:type="spellStart"/>
            <w:r w:rsidRPr="008D0894">
              <w:rPr>
                <w:rFonts w:ascii="Arial" w:hAnsi="Arial" w:cs="Arial"/>
                <w:sz w:val="20"/>
                <w:szCs w:val="20"/>
              </w:rPr>
              <w:t>Zimnak</w:t>
            </w:r>
            <w:proofErr w:type="spellEnd"/>
            <w:r w:rsidRPr="008D0894">
              <w:rPr>
                <w:rFonts w:ascii="Arial" w:hAnsi="Arial" w:cs="Arial"/>
                <w:sz w:val="20"/>
                <w:szCs w:val="20"/>
              </w:rPr>
              <w:t xml:space="preserve"> M. (red.), </w:t>
            </w:r>
            <w:r w:rsidRPr="008D0894">
              <w:rPr>
                <w:rFonts w:ascii="Arial" w:hAnsi="Arial" w:cs="Arial"/>
                <w:i/>
                <w:sz w:val="20"/>
                <w:szCs w:val="20"/>
              </w:rPr>
              <w:t xml:space="preserve">Rzecznik prasowy: oczekiwania i możliwości. Perspektywa teoretyczna i praktyczna. </w:t>
            </w:r>
            <w:r w:rsidRPr="008D0894">
              <w:rPr>
                <w:rFonts w:ascii="Arial" w:hAnsi="Arial" w:cs="Arial"/>
                <w:sz w:val="20"/>
                <w:szCs w:val="20"/>
              </w:rPr>
              <w:t>Warszawa 2015</w:t>
            </w:r>
          </w:p>
          <w:p w14:paraId="3DE53179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894">
              <w:rPr>
                <w:rFonts w:ascii="Arial" w:hAnsi="Arial" w:cs="Arial"/>
                <w:sz w:val="20"/>
                <w:szCs w:val="20"/>
                <w:lang w:val="en-US"/>
              </w:rPr>
              <w:t xml:space="preserve">Fleischer M., </w:t>
            </w:r>
            <w:r w:rsidRPr="008D0894">
              <w:rPr>
                <w:rFonts w:ascii="Arial" w:hAnsi="Arial" w:cs="Arial"/>
                <w:i/>
                <w:sz w:val="20"/>
                <w:szCs w:val="20"/>
                <w:lang w:val="en-US"/>
              </w:rPr>
              <w:t>Corporate identity i public relations</w:t>
            </w:r>
            <w:r w:rsidRPr="008D089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D0894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  <w:r w:rsidRPr="008D0894">
              <w:rPr>
                <w:rFonts w:ascii="Arial" w:hAnsi="Arial" w:cs="Arial"/>
                <w:sz w:val="20"/>
                <w:szCs w:val="20"/>
                <w:lang w:val="en-US"/>
              </w:rPr>
              <w:t xml:space="preserve"> 2003</w:t>
            </w:r>
          </w:p>
          <w:p w14:paraId="1CA7BDDC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894">
              <w:rPr>
                <w:rFonts w:ascii="Arial" w:hAnsi="Arial" w:cs="Arial"/>
                <w:sz w:val="20"/>
                <w:szCs w:val="20"/>
              </w:rPr>
              <w:t>Goban</w:t>
            </w:r>
            <w:proofErr w:type="spellEnd"/>
            <w:r w:rsidRPr="008D0894">
              <w:rPr>
                <w:rFonts w:ascii="Arial" w:hAnsi="Arial" w:cs="Arial"/>
                <w:sz w:val="20"/>
                <w:szCs w:val="20"/>
              </w:rPr>
              <w:t xml:space="preserve">-Klas T., </w:t>
            </w:r>
            <w:r w:rsidRPr="008D0894">
              <w:rPr>
                <w:rFonts w:ascii="Arial" w:hAnsi="Arial" w:cs="Arial"/>
                <w:i/>
                <w:sz w:val="20"/>
                <w:szCs w:val="20"/>
              </w:rPr>
              <w:t>Public relations czyli promocja reputacji : pojęcia, definicje, uwarunkowania</w:t>
            </w:r>
            <w:r w:rsidRPr="008D0894">
              <w:rPr>
                <w:rFonts w:ascii="Arial" w:hAnsi="Arial" w:cs="Arial"/>
                <w:sz w:val="20"/>
                <w:szCs w:val="20"/>
              </w:rPr>
              <w:t>. Warszawa 1996</w:t>
            </w:r>
          </w:p>
          <w:p w14:paraId="6A2B5EA9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D0894">
              <w:rPr>
                <w:rFonts w:ascii="Arial" w:hAnsi="Arial" w:cs="Arial"/>
                <w:sz w:val="20"/>
                <w:szCs w:val="20"/>
              </w:rPr>
              <w:t xml:space="preserve">Greek A., </w:t>
            </w:r>
            <w:r w:rsidRPr="008D0894">
              <w:rPr>
                <w:rFonts w:ascii="Arial" w:hAnsi="Arial" w:cs="Arial"/>
                <w:i/>
                <w:sz w:val="20"/>
                <w:szCs w:val="20"/>
              </w:rPr>
              <w:t>Kreatywność w public relations</w:t>
            </w:r>
            <w:r w:rsidRPr="008D0894">
              <w:rPr>
                <w:rFonts w:ascii="Arial" w:hAnsi="Arial" w:cs="Arial"/>
                <w:sz w:val="20"/>
                <w:szCs w:val="20"/>
              </w:rPr>
              <w:t>. Warszawa 2004</w:t>
            </w:r>
          </w:p>
          <w:p w14:paraId="1CDB6D03" w14:textId="77777777" w:rsidR="008D0894" w:rsidRPr="008D0894" w:rsidRDefault="008D0894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894">
              <w:rPr>
                <w:rFonts w:ascii="Arial" w:hAnsi="Arial" w:cs="Arial"/>
                <w:sz w:val="20"/>
                <w:szCs w:val="20"/>
              </w:rPr>
              <w:t>Miotk</w:t>
            </w:r>
            <w:proofErr w:type="spellEnd"/>
            <w:r w:rsidRPr="008D0894">
              <w:rPr>
                <w:rFonts w:ascii="Arial" w:hAnsi="Arial" w:cs="Arial"/>
                <w:sz w:val="20"/>
                <w:szCs w:val="20"/>
              </w:rPr>
              <w:t xml:space="preserve"> A., </w:t>
            </w:r>
            <w:r w:rsidRPr="008D0894">
              <w:rPr>
                <w:rFonts w:ascii="Arial" w:hAnsi="Arial" w:cs="Arial"/>
                <w:i/>
                <w:sz w:val="20"/>
                <w:szCs w:val="20"/>
              </w:rPr>
              <w:t>Badania w public relations : wprowadzenie</w:t>
            </w:r>
            <w:r w:rsidRPr="008D0894">
              <w:rPr>
                <w:rFonts w:ascii="Arial" w:hAnsi="Arial" w:cs="Arial"/>
                <w:sz w:val="20"/>
                <w:szCs w:val="20"/>
              </w:rPr>
              <w:t>. Warszawa 2012</w:t>
            </w:r>
          </w:p>
          <w:p w14:paraId="2EA3D6D1" w14:textId="3DB39579" w:rsidR="00A66E60" w:rsidRPr="008D0894" w:rsidRDefault="00A66E60" w:rsidP="008D089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D0894">
              <w:rPr>
                <w:rFonts w:ascii="Arial" w:hAnsi="Arial" w:cs="Arial"/>
                <w:sz w:val="20"/>
                <w:szCs w:val="20"/>
              </w:rPr>
              <w:t xml:space="preserve">Podraza U., </w:t>
            </w:r>
            <w:r w:rsidRPr="008D0894">
              <w:rPr>
                <w:rFonts w:ascii="Arial" w:hAnsi="Arial" w:cs="Arial"/>
                <w:i/>
                <w:sz w:val="20"/>
                <w:szCs w:val="20"/>
              </w:rPr>
              <w:t>Kryzysowe public relations</w:t>
            </w:r>
            <w:r w:rsidRPr="008D0894">
              <w:rPr>
                <w:rFonts w:ascii="Arial" w:hAnsi="Arial" w:cs="Arial"/>
                <w:sz w:val="20"/>
                <w:szCs w:val="20"/>
              </w:rPr>
              <w:t>. Warszawa 2009</w:t>
            </w:r>
          </w:p>
          <w:p w14:paraId="5EDE7D5F" w14:textId="162DF38E" w:rsidR="008D0894" w:rsidRPr="008D0894" w:rsidRDefault="008D0894" w:rsidP="008D0894">
            <w:pPr>
              <w:pStyle w:val="Nagwek3"/>
              <w:numPr>
                <w:ilvl w:val="0"/>
                <w:numId w:val="8"/>
              </w:numPr>
              <w:shd w:val="clear" w:color="auto" w:fill="FFFFFF"/>
              <w:spacing w:before="0" w:after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0894">
              <w:rPr>
                <w:rFonts w:ascii="Arial" w:hAnsi="Arial" w:cs="Arial"/>
                <w:color w:val="auto"/>
                <w:sz w:val="20"/>
                <w:szCs w:val="20"/>
              </w:rPr>
              <w:t xml:space="preserve">Wójcik K., (red.), </w:t>
            </w:r>
            <w:r w:rsidRPr="008D08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Public relations : wiarygodny dialog</w:t>
            </w:r>
            <w:r w:rsidRPr="008D089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D08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 otoczeniem</w:t>
            </w:r>
            <w:r w:rsidRPr="008D0894">
              <w:rPr>
                <w:rFonts w:ascii="Arial" w:hAnsi="Arial" w:cs="Arial"/>
                <w:color w:val="auto"/>
                <w:sz w:val="20"/>
                <w:szCs w:val="20"/>
              </w:rPr>
              <w:t>. Warszawa 2015</w:t>
            </w:r>
          </w:p>
          <w:p w14:paraId="11DF1A51" w14:textId="77777777" w:rsidR="006519B1" w:rsidRPr="008D0894" w:rsidRDefault="006519B1" w:rsidP="00A66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9D8E2" w14:textId="77777777" w:rsidR="006519B1" w:rsidRPr="008D0894" w:rsidRDefault="006519B1" w:rsidP="006519B1">
      <w:pPr>
        <w:rPr>
          <w:rFonts w:ascii="Arial" w:hAnsi="Arial" w:cs="Arial"/>
          <w:sz w:val="20"/>
          <w:szCs w:val="20"/>
        </w:rPr>
      </w:pPr>
    </w:p>
    <w:p w14:paraId="11423257" w14:textId="77777777" w:rsidR="006519B1" w:rsidRPr="008D0894" w:rsidRDefault="006519B1" w:rsidP="006519B1">
      <w:pPr>
        <w:rPr>
          <w:rFonts w:ascii="Arial" w:hAnsi="Arial" w:cs="Arial"/>
          <w:sz w:val="20"/>
          <w:szCs w:val="20"/>
        </w:rPr>
      </w:pPr>
      <w:r w:rsidRPr="008D0894">
        <w:rPr>
          <w:rFonts w:ascii="Arial" w:hAnsi="Arial" w:cs="Arial"/>
          <w:sz w:val="20"/>
          <w:szCs w:val="20"/>
        </w:rPr>
        <w:t>Wykaz literatury uzupełniającej</w:t>
      </w:r>
    </w:p>
    <w:p w14:paraId="3391FE16" w14:textId="77777777" w:rsidR="006519B1" w:rsidRPr="008D0894" w:rsidRDefault="006519B1" w:rsidP="006519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6519B1" w:rsidRPr="008D0894" w14:paraId="03608AB9" w14:textId="77777777" w:rsidTr="009B27B2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3A487A86" w14:textId="77777777" w:rsidR="008D0894" w:rsidRPr="008D0894" w:rsidRDefault="008D0894" w:rsidP="008D089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894">
              <w:rPr>
                <w:rFonts w:ascii="Arial" w:hAnsi="Arial" w:cs="Arial"/>
                <w:sz w:val="20"/>
                <w:szCs w:val="20"/>
              </w:rPr>
              <w:t>Goban</w:t>
            </w:r>
            <w:proofErr w:type="spellEnd"/>
            <w:r w:rsidRPr="008D0894">
              <w:rPr>
                <w:rFonts w:ascii="Arial" w:hAnsi="Arial" w:cs="Arial"/>
                <w:sz w:val="20"/>
                <w:szCs w:val="20"/>
              </w:rPr>
              <w:t xml:space="preserve">-Klas T., </w:t>
            </w:r>
            <w:r w:rsidRPr="008D0894">
              <w:rPr>
                <w:rFonts w:ascii="Arial" w:hAnsi="Arial" w:cs="Arial"/>
                <w:i/>
                <w:iCs/>
                <w:sz w:val="20"/>
                <w:szCs w:val="20"/>
              </w:rPr>
              <w:t>Komunikowanie masowe : zarys problematyki socjologicznej</w:t>
            </w:r>
            <w:r w:rsidRPr="008D0894">
              <w:rPr>
                <w:rFonts w:ascii="Arial" w:hAnsi="Arial" w:cs="Arial"/>
                <w:sz w:val="20"/>
                <w:szCs w:val="20"/>
              </w:rPr>
              <w:t>. Kraków 1978</w:t>
            </w:r>
          </w:p>
          <w:p w14:paraId="099134FC" w14:textId="77777777" w:rsidR="008D0894" w:rsidRPr="008D0894" w:rsidRDefault="008D0894" w:rsidP="008D089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894">
              <w:rPr>
                <w:rFonts w:ascii="Arial" w:hAnsi="Arial" w:cs="Arial"/>
                <w:sz w:val="20"/>
                <w:szCs w:val="20"/>
              </w:rPr>
              <w:t>Kleinman</w:t>
            </w:r>
            <w:proofErr w:type="spellEnd"/>
            <w:r w:rsidRPr="008D0894">
              <w:rPr>
                <w:rFonts w:ascii="Arial" w:hAnsi="Arial" w:cs="Arial"/>
                <w:sz w:val="20"/>
                <w:szCs w:val="20"/>
              </w:rPr>
              <w:t xml:space="preserve"> J., Cooper W., </w:t>
            </w:r>
            <w:r w:rsidRPr="008D0894">
              <w:rPr>
                <w:rFonts w:ascii="Arial" w:hAnsi="Arial" w:cs="Arial"/>
                <w:i/>
                <w:iCs/>
                <w:sz w:val="20"/>
                <w:szCs w:val="20"/>
              </w:rPr>
              <w:t>Autopromocja : pokaż na co cię stać – szefowi, podwładnym i klientom</w:t>
            </w:r>
            <w:r w:rsidRPr="008D0894">
              <w:rPr>
                <w:rFonts w:ascii="Arial" w:hAnsi="Arial" w:cs="Arial"/>
                <w:sz w:val="20"/>
                <w:szCs w:val="20"/>
              </w:rPr>
              <w:t>. Gliwice 2012</w:t>
            </w:r>
          </w:p>
          <w:p w14:paraId="22AA53E8" w14:textId="77777777" w:rsidR="008D0894" w:rsidRPr="008D0894" w:rsidRDefault="00000000" w:rsidP="008D089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D0894" w:rsidRPr="008D0894">
                <w:rPr>
                  <w:rStyle w:val="Hipercze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Praktycznie o PR : </w:t>
              </w:r>
              <w:proofErr w:type="spellStart"/>
              <w:r w:rsidR="008D0894" w:rsidRPr="008D0894">
                <w:rPr>
                  <w:rStyle w:val="Hipercze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case</w:t>
              </w:r>
              <w:proofErr w:type="spellEnd"/>
              <w:r w:rsidR="008D0894" w:rsidRPr="008D0894">
                <w:rPr>
                  <w:rStyle w:val="Hipercze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studies projektów nagrodzonych w konkursie ZFPR „Złote Spinacze”</w:t>
              </w:r>
              <w:r w:rsidR="008D0894" w:rsidRPr="008D089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 Warszawa 2011.</w:t>
              </w:r>
            </w:hyperlink>
          </w:p>
          <w:p w14:paraId="7B082AD8" w14:textId="7B61B322" w:rsidR="006519B1" w:rsidRPr="008D0894" w:rsidRDefault="008D0894" w:rsidP="008D0894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0894">
              <w:rPr>
                <w:rFonts w:ascii="Arial" w:hAnsi="Arial" w:cs="Arial"/>
                <w:sz w:val="20"/>
                <w:szCs w:val="20"/>
              </w:rPr>
              <w:t xml:space="preserve">Zrałek J., </w:t>
            </w:r>
            <w:r w:rsidRPr="008D0894">
              <w:rPr>
                <w:rFonts w:ascii="Arial" w:hAnsi="Arial" w:cs="Arial"/>
                <w:i/>
                <w:iCs/>
                <w:sz w:val="20"/>
                <w:szCs w:val="20"/>
              </w:rPr>
              <w:t>Konsumenci wobec public relations : komunikacyjne uwarunkowania zachowań nabywczych</w:t>
            </w:r>
            <w:r w:rsidRPr="008D0894">
              <w:rPr>
                <w:rFonts w:ascii="Arial" w:hAnsi="Arial" w:cs="Arial"/>
                <w:sz w:val="20"/>
                <w:szCs w:val="20"/>
              </w:rPr>
              <w:t>. Katowice 2007</w:t>
            </w:r>
          </w:p>
        </w:tc>
      </w:tr>
    </w:tbl>
    <w:p w14:paraId="29B67E33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59143DB2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p w14:paraId="788FC754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3EDED069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04EE1F65" w14:textId="77777777" w:rsidR="006519B1" w:rsidRDefault="006519B1" w:rsidP="006519B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6519B1" w14:paraId="0E3FACF7" w14:textId="77777777" w:rsidTr="009B27B2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E37119A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1AB055A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8F947AD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19B1" w14:paraId="53D699E7" w14:textId="77777777" w:rsidTr="009B27B2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BDB2F9C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2BE5022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A1507BC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519B1" w14:paraId="6C4E0F42" w14:textId="77777777" w:rsidTr="009B27B2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ADB0E41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0BEBD8F" w14:textId="77777777" w:rsidR="006519B1" w:rsidRDefault="006519B1" w:rsidP="009B27B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07B1128" w14:textId="10BEB48E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519B1" w14:paraId="7B0BCABE" w14:textId="77777777" w:rsidTr="009B27B2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9AC4E1E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23D812F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C91A8F5" w14:textId="63759A2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519B1" w14:paraId="364E04E3" w14:textId="77777777" w:rsidTr="009B27B2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E6DD216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6216199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9A9E89F" w14:textId="094E3B41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519B1" w14:paraId="0C3666B4" w14:textId="77777777" w:rsidTr="009B27B2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A1E4C3C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75F767C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45140FA" w14:textId="5A9713EF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519B1" w14:paraId="4EDD4908" w14:textId="77777777" w:rsidTr="009B27B2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E0EBD7E" w14:textId="77777777" w:rsidR="006519B1" w:rsidRDefault="006519B1" w:rsidP="009B27B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68843CB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49DA55B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19B1" w14:paraId="6443ED54" w14:textId="77777777" w:rsidTr="009B27B2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A47A1DC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9192241" w14:textId="0F6DD453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6519B1" w14:paraId="1D5A57B7" w14:textId="77777777" w:rsidTr="009B27B2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CF4A7EE" w14:textId="77777777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0DB04F6" w14:textId="1546067F" w:rsidR="006519B1" w:rsidRDefault="006519B1" w:rsidP="009B27B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2DE3D52F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18762D6A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08B8FDF9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3BF3F15B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187EF6DE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59D16F13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529F103B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3B3E8997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69313DBF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211AA4B3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5FDC64CE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25140D6D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0D53D93B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64C15C9C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690AC501" w14:textId="77777777" w:rsidR="006519B1" w:rsidRDefault="006519B1" w:rsidP="006519B1">
      <w:pPr>
        <w:pStyle w:val="Tekstdymka1"/>
        <w:rPr>
          <w:rFonts w:ascii="Arial" w:hAnsi="Arial" w:cs="Arial"/>
          <w:sz w:val="22"/>
        </w:rPr>
      </w:pPr>
    </w:p>
    <w:p w14:paraId="5D34ACA0" w14:textId="77777777" w:rsidR="006519B1" w:rsidRDefault="006519B1" w:rsidP="006519B1"/>
    <w:p w14:paraId="61EEAC40" w14:textId="77777777" w:rsidR="00306A78" w:rsidRDefault="00306A78"/>
    <w:sectPr w:rsidR="00306A7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E1E8" w14:textId="77777777" w:rsidR="007777F0" w:rsidRDefault="007777F0" w:rsidP="004554C7">
      <w:r>
        <w:separator/>
      </w:r>
    </w:p>
  </w:endnote>
  <w:endnote w:type="continuationSeparator" w:id="0">
    <w:p w14:paraId="43538B1B" w14:textId="77777777" w:rsidR="007777F0" w:rsidRDefault="007777F0" w:rsidP="004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5A3B" w14:textId="77777777" w:rsidR="00000000" w:rsidRDefault="00183F11">
    <w:pPr>
      <w:pStyle w:val="Stopka"/>
    </w:pPr>
    <w:r>
      <w:t xml:space="preserve">Kierunek: Zarządzanie informacją i publikowanie cyfrowe, </w:t>
    </w:r>
  </w:p>
  <w:p w14:paraId="55C556AF" w14:textId="7CED479C" w:rsidR="00000000" w:rsidRDefault="00183F11">
    <w:pPr>
      <w:pStyle w:val="Stopka"/>
    </w:pPr>
    <w:r>
      <w:t>Studia stacjonarne I</w:t>
    </w:r>
    <w:r w:rsidR="004554C7">
      <w:t>I</w:t>
    </w:r>
    <w:r>
      <w:t xml:space="preserve"> stopnia, </w:t>
    </w:r>
    <w:proofErr w:type="spellStart"/>
    <w:r>
      <w:t>sem</w:t>
    </w:r>
    <w:proofErr w:type="spellEnd"/>
    <w:r>
      <w:t xml:space="preserve">. </w:t>
    </w:r>
    <w:r w:rsidR="004554C7">
      <w:t>III</w:t>
    </w:r>
    <w:r>
      <w:t xml:space="preserve">, kurs </w:t>
    </w:r>
    <w:r w:rsidR="004554C7">
      <w:t>do wyboru</w:t>
    </w:r>
  </w:p>
  <w:p w14:paraId="0E9B5BD5" w14:textId="314CA22C" w:rsidR="00000000" w:rsidRDefault="00183F11">
    <w:pPr>
      <w:pStyle w:val="Stopka"/>
    </w:pPr>
    <w:r>
      <w:t>Karta kursu zgodna z programem i planem dla roku akademickiego 202</w:t>
    </w:r>
    <w:r w:rsidR="006E6D15">
      <w:t>2</w:t>
    </w:r>
    <w:r>
      <w:t>/202</w:t>
    </w:r>
    <w:r w:rsidR="006E6D15">
      <w:t>3</w:t>
    </w:r>
  </w:p>
  <w:p w14:paraId="791EAF3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AE46" w14:textId="77777777" w:rsidR="007777F0" w:rsidRDefault="007777F0" w:rsidP="004554C7">
      <w:r>
        <w:separator/>
      </w:r>
    </w:p>
  </w:footnote>
  <w:footnote w:type="continuationSeparator" w:id="0">
    <w:p w14:paraId="7D9FAD90" w14:textId="77777777" w:rsidR="007777F0" w:rsidRDefault="007777F0" w:rsidP="0045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9D3" w14:textId="77777777" w:rsidR="001A3603" w:rsidRPr="006B529F" w:rsidRDefault="001A3603" w:rsidP="001A3603">
    <w:pPr>
      <w:jc w:val="center"/>
    </w:pPr>
    <w:r w:rsidRPr="006B529F">
      <w:t xml:space="preserve">Kierunek: </w:t>
    </w:r>
    <w:r>
      <w:t>Zarządzanie informacją i publikowanie cyfrowe</w:t>
    </w:r>
  </w:p>
  <w:p w14:paraId="6E93636A" w14:textId="15DB012B" w:rsidR="001A3603" w:rsidRDefault="001A3603" w:rsidP="001A3603">
    <w:pPr>
      <w:jc w:val="center"/>
    </w:pPr>
    <w:r w:rsidRPr="006B529F">
      <w:t xml:space="preserve">Studia stacjonarne </w:t>
    </w:r>
    <w:r>
      <w:t>II</w:t>
    </w:r>
    <w:r w:rsidRPr="006B529F">
      <w:t xml:space="preserve"> stopnia, semestr </w:t>
    </w:r>
    <w:r>
      <w:t xml:space="preserve">III </w:t>
    </w:r>
    <w:r w:rsidRPr="006B529F">
      <w:t xml:space="preserve">(kurs </w:t>
    </w:r>
    <w: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t>202</w:t>
    </w:r>
    <w:r w:rsidR="006E6D15">
      <w:t>2</w:t>
    </w:r>
    <w:r>
      <w:t>/202</w:t>
    </w:r>
    <w:r w:rsidR="006E6D15">
      <w:t>3</w:t>
    </w:r>
  </w:p>
  <w:p w14:paraId="0C447F9E" w14:textId="77777777" w:rsidR="004554C7" w:rsidRDefault="0045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D4073"/>
    <w:multiLevelType w:val="hybridMultilevel"/>
    <w:tmpl w:val="D482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522B4"/>
    <w:multiLevelType w:val="hybridMultilevel"/>
    <w:tmpl w:val="27F6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626B0"/>
    <w:multiLevelType w:val="hybridMultilevel"/>
    <w:tmpl w:val="EF9E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C729A"/>
    <w:multiLevelType w:val="hybridMultilevel"/>
    <w:tmpl w:val="A566E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50690">
    <w:abstractNumId w:val="0"/>
  </w:num>
  <w:num w:numId="2" w16cid:durableId="636107521">
    <w:abstractNumId w:val="1"/>
  </w:num>
  <w:num w:numId="3" w16cid:durableId="339240266">
    <w:abstractNumId w:val="2"/>
  </w:num>
  <w:num w:numId="4" w16cid:durableId="58601632">
    <w:abstractNumId w:val="3"/>
  </w:num>
  <w:num w:numId="5" w16cid:durableId="599877892">
    <w:abstractNumId w:val="4"/>
  </w:num>
  <w:num w:numId="6" w16cid:durableId="1202279928">
    <w:abstractNumId w:val="6"/>
  </w:num>
  <w:num w:numId="7" w16cid:durableId="1838687693">
    <w:abstractNumId w:val="7"/>
  </w:num>
  <w:num w:numId="8" w16cid:durableId="1374694707">
    <w:abstractNumId w:val="5"/>
  </w:num>
  <w:num w:numId="9" w16cid:durableId="67850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D"/>
    <w:rsid w:val="000A2821"/>
    <w:rsid w:val="000B27DC"/>
    <w:rsid w:val="00104D25"/>
    <w:rsid w:val="00141774"/>
    <w:rsid w:val="00183F11"/>
    <w:rsid w:val="001A3603"/>
    <w:rsid w:val="00240C60"/>
    <w:rsid w:val="00245F03"/>
    <w:rsid w:val="002F662B"/>
    <w:rsid w:val="00306A78"/>
    <w:rsid w:val="004554C7"/>
    <w:rsid w:val="0052360D"/>
    <w:rsid w:val="006519B1"/>
    <w:rsid w:val="006B4965"/>
    <w:rsid w:val="006E6D15"/>
    <w:rsid w:val="006F547D"/>
    <w:rsid w:val="007777F0"/>
    <w:rsid w:val="007D780E"/>
    <w:rsid w:val="008D0894"/>
    <w:rsid w:val="00A66E60"/>
    <w:rsid w:val="00BF0F69"/>
    <w:rsid w:val="00C06021"/>
    <w:rsid w:val="00C15964"/>
    <w:rsid w:val="00D61F62"/>
    <w:rsid w:val="00E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7B5"/>
  <w15:chartTrackingRefBased/>
  <w15:docId w15:val="{9237D1A2-861C-4309-8A44-758ED03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9B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9B1"/>
    <w:rPr>
      <w:rFonts w:ascii="Verdana" w:eastAsia="Times New Roman" w:hAnsi="Verdana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1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519B1"/>
    <w:pPr>
      <w:suppressLineNumbers/>
    </w:pPr>
  </w:style>
  <w:style w:type="paragraph" w:customStyle="1" w:styleId="Tekstdymka1">
    <w:name w:val="Tekst dymka1"/>
    <w:basedOn w:val="Normalny"/>
    <w:rsid w:val="006519B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1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519B1"/>
    <w:rPr>
      <w:color w:val="0000FF"/>
      <w:u w:val="single"/>
    </w:rPr>
  </w:style>
  <w:style w:type="paragraph" w:styleId="NormalnyWeb">
    <w:name w:val="Normal (Web)"/>
    <w:basedOn w:val="Normalny"/>
    <w:rsid w:val="006519B1"/>
    <w:pPr>
      <w:widowControl/>
      <w:suppressAutoHyphens w:val="0"/>
      <w:autoSpaceDE/>
      <w:spacing w:before="280" w:after="280"/>
    </w:pPr>
    <w:rPr>
      <w:lang w:eastAsia="zh-CN"/>
    </w:rPr>
  </w:style>
  <w:style w:type="paragraph" w:customStyle="1" w:styleId="Tekstpodstawowy31">
    <w:name w:val="Tekst podstawowy 31"/>
    <w:basedOn w:val="Normalny"/>
    <w:rsid w:val="006519B1"/>
    <w:pPr>
      <w:widowControl/>
      <w:suppressAutoHyphens w:val="0"/>
      <w:autoSpaceDE/>
      <w:spacing w:after="120"/>
    </w:pPr>
    <w:rPr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55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6E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D08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void(0);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1E93F-828C-4611-A2B7-A6C6FDE58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31C6C-866A-4501-9A0D-AFEE48C59BDA}"/>
</file>

<file path=customXml/itemProps3.xml><?xml version="1.0" encoding="utf-8"?>
<ds:datastoreItem xmlns:ds="http://schemas.openxmlformats.org/officeDocument/2006/customXml" ds:itemID="{AA7CE29C-FCF6-45F6-95C1-2772B1714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Langer</dc:creator>
  <cp:keywords/>
  <dc:description/>
  <cp:lastModifiedBy>Piotr Andrusiewicz</cp:lastModifiedBy>
  <cp:revision>4</cp:revision>
  <dcterms:created xsi:type="dcterms:W3CDTF">2022-10-13T18:12:00Z</dcterms:created>
  <dcterms:modified xsi:type="dcterms:W3CDTF">2023-12-03T19:04:00Z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0x010100C44701B9CA77E14E9C0630C1A576CA8F</vt:lpwstr>
  </property>
</Properties>
</file>