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A1230" w14:textId="77777777" w:rsidR="00235A23" w:rsidRDefault="00235A23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198B62C" w14:textId="77777777" w:rsidR="00235A23" w:rsidRDefault="00235A23" w:rsidP="007E4FF0">
      <w:pPr>
        <w:pStyle w:val="Nagwek1"/>
      </w:pPr>
      <w:r>
        <w:t>KARTA KURSU</w:t>
      </w:r>
    </w:p>
    <w:p w14:paraId="7A917DD6" w14:textId="77777777" w:rsidR="00235A23" w:rsidRDefault="00235A23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35A23" w14:paraId="4AC571CC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A95825D" w14:textId="77777777" w:rsidR="00235A23" w:rsidRDefault="00235A23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4B6FAEF" w14:textId="77777777" w:rsidR="00235A23" w:rsidRDefault="00235A23" w:rsidP="007E4FF0">
            <w:pPr>
              <w:pStyle w:val="Zawartotabeli"/>
            </w:pPr>
            <w:r>
              <w:rPr>
                <w:noProof/>
              </w:rPr>
              <w:t>Rejestracja i montaż wideo</w:t>
            </w:r>
          </w:p>
        </w:tc>
      </w:tr>
      <w:tr w:rsidR="00235A23" w:rsidRPr="00552027" w14:paraId="6F520D8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3AB8A2F" w14:textId="77777777" w:rsidR="00235A23" w:rsidRDefault="00235A23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6E0F635" w14:textId="77777777" w:rsidR="00235A23" w:rsidRPr="00A0084C" w:rsidRDefault="00235A23" w:rsidP="007E4FF0">
            <w:pPr>
              <w:pStyle w:val="Zawartotabeli"/>
              <w:rPr>
                <w:lang w:val="en-US"/>
              </w:rPr>
            </w:pPr>
            <w:r w:rsidRPr="00C91384">
              <w:rPr>
                <w:noProof/>
                <w:lang w:val="en-US"/>
              </w:rPr>
              <w:t>Video recording and editing</w:t>
            </w:r>
          </w:p>
        </w:tc>
      </w:tr>
    </w:tbl>
    <w:p w14:paraId="39DD7EFC" w14:textId="77777777" w:rsidR="00235A23" w:rsidRPr="00A0084C" w:rsidRDefault="00235A23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35A23" w14:paraId="3C821EA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15D511C" w14:textId="77777777" w:rsidR="00235A23" w:rsidRDefault="00235A23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3FD3E30" w14:textId="77777777" w:rsidR="00235A23" w:rsidRDefault="00235A23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547BF48" w14:textId="77777777" w:rsidR="00235A23" w:rsidRDefault="00235A23" w:rsidP="007E4FF0">
            <w:pPr>
              <w:pStyle w:val="Zawartotabeli"/>
            </w:pPr>
            <w:r>
              <w:t>Zespół dydaktyczny</w:t>
            </w:r>
          </w:p>
        </w:tc>
      </w:tr>
      <w:tr w:rsidR="00235A23" w14:paraId="3D6C4984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6DF8D71" w14:textId="77777777" w:rsidR="00235A23" w:rsidRDefault="00235A23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942038A" w14:textId="77777777" w:rsidR="00235A23" w:rsidRDefault="00235A23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48E96A7" w14:textId="77777777" w:rsidR="00235A23" w:rsidRDefault="00235A23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 </w:t>
            </w:r>
          </w:p>
          <w:p w14:paraId="4D36767C" w14:textId="77777777" w:rsidR="00235A23" w:rsidRDefault="00235A23" w:rsidP="007E4FF0">
            <w:pPr>
              <w:pStyle w:val="Zawartotabeli"/>
            </w:pPr>
            <w:r>
              <w:rPr>
                <w:noProof/>
              </w:rPr>
              <w:t>dr Tomasz Sadowski</w:t>
            </w:r>
          </w:p>
        </w:tc>
      </w:tr>
      <w:tr w:rsidR="00235A23" w14:paraId="04488D7F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E4D17F4" w14:textId="77777777" w:rsidR="00235A23" w:rsidRDefault="00235A23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6E9CE506" w14:textId="77777777" w:rsidR="00235A23" w:rsidRDefault="00235A23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140AFAEA" w14:textId="77777777" w:rsidR="00235A23" w:rsidRDefault="00235A23" w:rsidP="007E4FF0">
            <w:pPr>
              <w:pStyle w:val="Zawartotabeli"/>
            </w:pPr>
          </w:p>
        </w:tc>
      </w:tr>
    </w:tbl>
    <w:p w14:paraId="6E68F43C" w14:textId="77777777" w:rsidR="00235A23" w:rsidRPr="002157B5" w:rsidRDefault="00235A23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:rsidRPr="00BA2F36" w14:paraId="6D9773C3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B6E9D5A" w14:textId="77777777" w:rsidR="00235A23" w:rsidRPr="00BA2F36" w:rsidRDefault="00235A23" w:rsidP="007E4FF0">
            <w:r>
              <w:rPr>
                <w:noProof/>
              </w:rPr>
              <w:t>Celem kursu jest zapoznanie studentów z metodami pracy z audiowizualnymi plikami cyfrowymi w programach do edycji wideo (CapCut, Adobe Premiere Pro, DaVinci Resolve, Adobe After Effects). Zadaniem jest zapoznanie uczestników i uczestniczek z elementami języka filmowego oraz nabycie przez nich odpowiednich umiejętności technicznych w zakresie rejestracji i montażu. Efektem kursu będzie zdobycie umiejętności przygotowania krótkich materiałów wideo oraz doskonalenie warsztatu z formułowania przekazów wizualnych możliwych do wykorzystania w reklamie, prezentacjach czy innych dziedzinach projektowania graficznego.</w:t>
            </w:r>
          </w:p>
        </w:tc>
      </w:tr>
    </w:tbl>
    <w:p w14:paraId="6640F985" w14:textId="77777777" w:rsidR="00235A23" w:rsidRDefault="00235A23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5A23" w14:paraId="0B9C922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5B162EB" w14:textId="77777777" w:rsidR="00235A23" w:rsidRDefault="00235A23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12CB805" w14:textId="77777777" w:rsidR="00235A23" w:rsidRDefault="00235A23" w:rsidP="007E4FF0">
            <w:r>
              <w:rPr>
                <w:noProof/>
              </w:rPr>
              <w:t>Podstawowa wiedza na temat projektowania graficznego oraz zasad łączenia ze sobą utworów audiowizualnych, wiedza o współczesnej kulturze wizualnej, muzyce, filmie, stylach projektowych, współczesnej estetyce.</w:t>
            </w:r>
          </w:p>
        </w:tc>
      </w:tr>
      <w:tr w:rsidR="00235A23" w14:paraId="6DDEABE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0A09394" w14:textId="77777777" w:rsidR="00235A23" w:rsidRDefault="00235A23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B4A5653" w14:textId="77777777" w:rsidR="00235A23" w:rsidRDefault="00235A23" w:rsidP="007E4FF0">
            <w:r>
              <w:rPr>
                <w:noProof/>
              </w:rPr>
              <w:t>Umiejętność wykonywania wizualnych projektów graficznych, posługiwania się nowoczesnymi metodami projektowania, umiejętność oceny wartości estetycznej i funkcjonalnej projektów.</w:t>
            </w:r>
          </w:p>
        </w:tc>
      </w:tr>
      <w:tr w:rsidR="00235A23" w14:paraId="064A8B1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274CF27" w14:textId="77777777" w:rsidR="00235A23" w:rsidRDefault="00235A23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263BBAC0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>Projektowanie graficzne</w:t>
            </w:r>
          </w:p>
          <w:p w14:paraId="5C781856" w14:textId="77777777" w:rsidR="00235A23" w:rsidRDefault="00235A23" w:rsidP="007E4FF0">
            <w:r>
              <w:rPr>
                <w:noProof/>
              </w:rPr>
              <w:t>Warsztat projektanta grafiki</w:t>
            </w:r>
          </w:p>
        </w:tc>
      </w:tr>
    </w:tbl>
    <w:p w14:paraId="74C79247" w14:textId="77777777" w:rsidR="00235A23" w:rsidRDefault="00235A23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5A23" w:rsidRPr="000E57E1" w14:paraId="5B4305D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7439738" w14:textId="77777777" w:rsidR="00235A23" w:rsidRPr="000E57E1" w:rsidRDefault="00235A23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70D08B2" w14:textId="77777777" w:rsidR="00235A23" w:rsidRPr="000E57E1" w:rsidRDefault="00235A2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A138E32" w14:textId="77777777" w:rsidR="00235A23" w:rsidRPr="000E57E1" w:rsidRDefault="00235A23" w:rsidP="007E4FF0">
            <w:r w:rsidRPr="000E57E1">
              <w:t>Odniesienie do efektów kierunkowych</w:t>
            </w:r>
          </w:p>
        </w:tc>
      </w:tr>
      <w:tr w:rsidR="00235A23" w:rsidRPr="000E57E1" w14:paraId="2772DC2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54384FC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7A5191C2" w14:textId="77777777" w:rsidR="00235A23" w:rsidRPr="00914D57" w:rsidRDefault="00235A23" w:rsidP="007E4FF0">
            <w:r>
              <w:rPr>
                <w:noProof/>
              </w:rPr>
              <w:t>W zaawansowanym stopniu posługuje się terminologią i teorią z zakresu metod tworzenia użytecznych oraz wyszukiwalnych komunikatów (tekstowych, graficznych, audiowizualnych) na potrzeby Internetu.</w:t>
            </w:r>
          </w:p>
        </w:tc>
        <w:tc>
          <w:tcPr>
            <w:tcW w:w="1178" w:type="pct"/>
            <w:vAlign w:val="center"/>
          </w:tcPr>
          <w:p w14:paraId="2651B3FE" w14:textId="6EBA257D" w:rsidR="00235A23" w:rsidRPr="000E57E1" w:rsidRDefault="00235A23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235A23" w:rsidRPr="000E57E1" w14:paraId="3E6522E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C73DB6A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03B57443" w14:textId="77777777" w:rsidR="00235A23" w:rsidRPr="000E57E1" w:rsidRDefault="00235A23" w:rsidP="007E4FF0"/>
        </w:tc>
        <w:tc>
          <w:tcPr>
            <w:tcW w:w="1178" w:type="pct"/>
            <w:vAlign w:val="center"/>
          </w:tcPr>
          <w:p w14:paraId="6339E077" w14:textId="77777777" w:rsidR="00235A23" w:rsidRPr="000E57E1" w:rsidRDefault="00235A23" w:rsidP="00A01AF7">
            <w:pPr>
              <w:jc w:val="center"/>
            </w:pPr>
          </w:p>
        </w:tc>
      </w:tr>
      <w:tr w:rsidR="00235A23" w:rsidRPr="000E57E1" w14:paraId="31A4CB2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8F9B4F0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2E9F4909" w14:textId="77777777" w:rsidR="00235A23" w:rsidRPr="000E57E1" w:rsidRDefault="00235A23" w:rsidP="007E4FF0"/>
        </w:tc>
        <w:tc>
          <w:tcPr>
            <w:tcW w:w="1178" w:type="pct"/>
            <w:vAlign w:val="center"/>
          </w:tcPr>
          <w:p w14:paraId="2FC19CB0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1A1362E1" w14:textId="77777777" w:rsidR="00235A23" w:rsidRDefault="00235A2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5A23" w:rsidRPr="000E57E1" w14:paraId="3A38EA5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4C509EE" w14:textId="77777777" w:rsidR="00235A23" w:rsidRPr="000E57E1" w:rsidRDefault="00235A23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61AF881" w14:textId="77777777" w:rsidR="00235A23" w:rsidRPr="00A31668" w:rsidRDefault="00235A23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3BC4F3F" w14:textId="77777777" w:rsidR="00235A23" w:rsidRPr="000E57E1" w:rsidRDefault="00235A23" w:rsidP="007E4FF0">
            <w:r w:rsidRPr="000E57E1">
              <w:t>Odniesienie do efektów kierunkowych</w:t>
            </w:r>
          </w:p>
        </w:tc>
      </w:tr>
      <w:tr w:rsidR="00235A23" w:rsidRPr="000E57E1" w14:paraId="6677650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4821BBD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7E6EF43A" w14:textId="77777777" w:rsidR="00235A23" w:rsidRPr="00A31668" w:rsidRDefault="00235A23" w:rsidP="007E4FF0">
            <w:r>
              <w:rPr>
                <w:noProof/>
              </w:rPr>
              <w:t>Wyszukuje, analizuje, ocenia, selekcjonuje, dokonuje syntezy informacji wykorzystując różnorodne źródła, techniki i strategie.</w:t>
            </w:r>
          </w:p>
        </w:tc>
        <w:tc>
          <w:tcPr>
            <w:tcW w:w="1178" w:type="pct"/>
            <w:vAlign w:val="center"/>
          </w:tcPr>
          <w:p w14:paraId="019C5BB8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235A23" w:rsidRPr="000E57E1" w14:paraId="265AE96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D6CA14F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1B74FCC3" w14:textId="77777777" w:rsidR="00235A23" w:rsidRPr="000E57E1" w:rsidRDefault="00235A23" w:rsidP="007E4FF0">
            <w:r>
              <w:rPr>
                <w:noProof/>
              </w:rPr>
              <w:t>Posiada umiejętność stosowania odpowiedniej stylistyki projektu dla wyrażenia określonego komunikatu oraz potrafi projektować przekaz wizualny z uwzględnieniem interaktywności i zastosowaniem odpowiednich technik informacyjno-komunikacyjnych.</w:t>
            </w:r>
          </w:p>
        </w:tc>
        <w:tc>
          <w:tcPr>
            <w:tcW w:w="1178" w:type="pct"/>
            <w:vAlign w:val="center"/>
          </w:tcPr>
          <w:p w14:paraId="72118CFE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235A23" w:rsidRPr="000E57E1" w14:paraId="38CA969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8B8FB73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3B9314E3" w14:textId="77777777" w:rsidR="00235A23" w:rsidRPr="000E57E1" w:rsidRDefault="00235A23" w:rsidP="007E4FF0">
            <w:r>
              <w:rPr>
                <w:noProof/>
              </w:rPr>
              <w:t>Potrafi wykonywać projekty na wysokim poziomie funkcjonalnym i estetycznym z wykorzystaniem odpowiedniego oprogramowania.</w:t>
            </w:r>
          </w:p>
        </w:tc>
        <w:tc>
          <w:tcPr>
            <w:tcW w:w="1178" w:type="pct"/>
            <w:vAlign w:val="center"/>
          </w:tcPr>
          <w:p w14:paraId="14952574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</w:tbl>
    <w:p w14:paraId="4EFF7186" w14:textId="77777777" w:rsidR="00235A23" w:rsidRDefault="00235A2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5A23" w:rsidRPr="000E57E1" w14:paraId="0630485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8B2FFA4" w14:textId="77777777" w:rsidR="00235A23" w:rsidRPr="000E57E1" w:rsidRDefault="00235A23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60607E0" w14:textId="77777777" w:rsidR="00235A23" w:rsidRPr="000E57E1" w:rsidRDefault="00235A2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068F949" w14:textId="77777777" w:rsidR="00235A23" w:rsidRPr="000E57E1" w:rsidRDefault="00235A23" w:rsidP="007E4FF0">
            <w:r w:rsidRPr="000E57E1">
              <w:t>Odniesienie do efektów kierunkowych</w:t>
            </w:r>
          </w:p>
        </w:tc>
      </w:tr>
      <w:tr w:rsidR="00235A23" w:rsidRPr="000E57E1" w14:paraId="6F67514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5546EA7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1325BADD" w14:textId="77777777" w:rsidR="00235A23" w:rsidRPr="00914D57" w:rsidRDefault="00235A23" w:rsidP="007E4FF0">
            <w:r>
              <w:rPr>
                <w:noProof/>
              </w:rPr>
              <w:t>Jest zdolny do efektywnego wykorzystywania wyobraźni, intuicji, twórczego i samodzielnego myślenia w realizacji celów zawodowych. Propaguje wiedzę, że technologia informacyjna służy społeczeństwu, a zadaniem architekta informacji jest zapewnienie użytkown</w:t>
            </w:r>
          </w:p>
        </w:tc>
        <w:tc>
          <w:tcPr>
            <w:tcW w:w="1178" w:type="pct"/>
            <w:vAlign w:val="center"/>
          </w:tcPr>
          <w:p w14:paraId="297E5A9F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235A23" w:rsidRPr="000E57E1" w14:paraId="57B60BD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9A66151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2EF04DBF" w14:textId="77777777" w:rsidR="00235A23" w:rsidRPr="000E57E1" w:rsidRDefault="00235A23" w:rsidP="007E4FF0">
            <w:r>
              <w:rPr>
                <w:noProof/>
              </w:rPr>
              <w:t>Wykazuje otwartość wobec nowoczesnych technologii w udostępnianiu i upowszechnianiu informacji i wiedzy, myśli i działa w sposób przedsiębiorczy</w:t>
            </w:r>
          </w:p>
        </w:tc>
        <w:tc>
          <w:tcPr>
            <w:tcW w:w="1178" w:type="pct"/>
            <w:vAlign w:val="center"/>
          </w:tcPr>
          <w:p w14:paraId="53E372C0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235A23" w:rsidRPr="000E57E1" w14:paraId="670A00E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DF0F3A5" w14:textId="77777777" w:rsidR="00235A23" w:rsidRPr="000E57E1" w:rsidRDefault="00235A23" w:rsidP="007E4FF0"/>
        </w:tc>
        <w:tc>
          <w:tcPr>
            <w:tcW w:w="2802" w:type="pct"/>
            <w:vAlign w:val="center"/>
          </w:tcPr>
          <w:p w14:paraId="1FBFF828" w14:textId="77777777" w:rsidR="00235A23" w:rsidRPr="000E57E1" w:rsidRDefault="00235A23" w:rsidP="007E4FF0">
            <w:r>
              <w:rPr>
                <w:noProof/>
              </w:rPr>
              <w:t>Potrafi adaptować się do nowych okoliczności oraz pracować w sposób innowacyjny i kreatywny. Ma świadomość znaczenia procesów projektowania architektury przestrzeni informacji i wizualizacji dla rozwoju komunikacji społecznej i mediów.</w:t>
            </w:r>
          </w:p>
        </w:tc>
        <w:tc>
          <w:tcPr>
            <w:tcW w:w="1178" w:type="pct"/>
            <w:vAlign w:val="center"/>
          </w:tcPr>
          <w:p w14:paraId="229FC9B6" w14:textId="77777777" w:rsidR="00235A23" w:rsidRPr="000E57E1" w:rsidRDefault="00235A23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05D1FAE3" w14:textId="77777777" w:rsidR="00235A23" w:rsidRDefault="00235A23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35A23" w:rsidRPr="00BE178A" w14:paraId="05CBAADC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27CD4" w14:textId="77777777" w:rsidR="00235A23" w:rsidRPr="00BE178A" w:rsidRDefault="00235A23" w:rsidP="007E4FF0">
            <w:pPr>
              <w:pStyle w:val="Zawartotabeli"/>
            </w:pPr>
            <w:r w:rsidRPr="00BE178A">
              <w:t>Organizacja</w:t>
            </w:r>
          </w:p>
        </w:tc>
      </w:tr>
      <w:tr w:rsidR="00235A23" w:rsidRPr="00BE178A" w14:paraId="1E3BC85E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66653A" w14:textId="77777777" w:rsidR="00235A23" w:rsidRPr="00BE178A" w:rsidRDefault="00235A23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04661D4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723A9F4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35A23" w:rsidRPr="00BE178A" w14:paraId="4B51A41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6826E06" w14:textId="77777777" w:rsidR="00235A23" w:rsidRPr="00BE178A" w:rsidRDefault="00235A23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4C3DF02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F08E5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81529BD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EEEE464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DBCBB07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C5FC832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418FF909" w14:textId="77777777" w:rsidR="00235A23" w:rsidRPr="00BE178A" w:rsidRDefault="00235A23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35A23" w:rsidRPr="00BE178A" w14:paraId="7B716E8F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60FD2D5" w14:textId="77777777" w:rsidR="00235A23" w:rsidRPr="00BE178A" w:rsidRDefault="00235A23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7817E0C2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67933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463C8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8E4C9B9" w14:textId="3FCE04FC" w:rsidR="00235A23" w:rsidRPr="00BE178A" w:rsidRDefault="008229E1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1" w:type="pct"/>
            <w:vAlign w:val="center"/>
          </w:tcPr>
          <w:p w14:paraId="6C1B7E6B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5CDC242" w14:textId="77777777" w:rsidR="00235A23" w:rsidRPr="00BE178A" w:rsidRDefault="00235A23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1A253B0" w14:textId="77777777" w:rsidR="00235A23" w:rsidRPr="00BE178A" w:rsidRDefault="00235A23" w:rsidP="007E4FF0">
            <w:pPr>
              <w:pStyle w:val="Zawartotabeli"/>
              <w:jc w:val="center"/>
            </w:pPr>
          </w:p>
        </w:tc>
      </w:tr>
    </w:tbl>
    <w:p w14:paraId="49AB6C3E" w14:textId="77777777" w:rsidR="00235A23" w:rsidRDefault="00235A23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14:paraId="4119219B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0646FF2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>1. Nauka obsługi programów do edycji wideo (CapCut, Adobe Premiere Pro, After Effects, DaVinci Resolve) w formie warsztatowej.</w:t>
            </w:r>
          </w:p>
          <w:p w14:paraId="3827868F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>2. Dokładne omówienie zadania wraz z opracowaniem referencji, moodboardów, wyboru odpowiedniego narzędzia i metod pracy.</w:t>
            </w:r>
          </w:p>
          <w:p w14:paraId="5F61E826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 xml:space="preserve">3. Poszczególne zadania, wymagania merytoryczne, ocena i komentarze do projektów są uzgadniane w trakcie ćwiczeń, a następnie publikowane w zespole na platformie MS Teams. </w:t>
            </w:r>
          </w:p>
          <w:p w14:paraId="4A13EF97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 xml:space="preserve">4. Indywidualne i grupowe dyskusje na temat pomysłów i początkowych projektów; </w:t>
            </w:r>
          </w:p>
          <w:p w14:paraId="79DB625F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lastRenderedPageBreak/>
              <w:t>5. Indywidualne konsultacje i korekty poszczególnych etapów realizacji zadania.</w:t>
            </w:r>
          </w:p>
          <w:p w14:paraId="7059D3A4" w14:textId="77777777" w:rsidR="00235A23" w:rsidRDefault="00235A23" w:rsidP="007E4FF0">
            <w:r>
              <w:rPr>
                <w:noProof/>
              </w:rPr>
              <w:t>6. Analiza i ocena przebiegu i rezultatów realizacji podjętych zadań.</w:t>
            </w:r>
          </w:p>
        </w:tc>
      </w:tr>
    </w:tbl>
    <w:p w14:paraId="7C2B07DA" w14:textId="77777777" w:rsidR="00235A23" w:rsidRDefault="00235A23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235A23" w:rsidRPr="000E57E1" w14:paraId="39CB27F1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19D94084" w14:textId="77777777" w:rsidR="00235A23" w:rsidRPr="000E57E1" w:rsidRDefault="00235A23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3E8CC76B" w14:textId="77777777" w:rsidR="00235A23" w:rsidRPr="000E57E1" w:rsidRDefault="00235A23" w:rsidP="007E4FF0">
            <w:r>
              <w:t>Formy sprawdzania</w:t>
            </w:r>
          </w:p>
        </w:tc>
      </w:tr>
      <w:tr w:rsidR="00235A23" w:rsidRPr="000E57E1" w14:paraId="69E9308A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41C81ABF" w14:textId="77777777" w:rsidR="00235A23" w:rsidRPr="00914D57" w:rsidRDefault="00235A23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4B6F531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281E932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1F812DF" w14:textId="77777777" w:rsidR="00235A23" w:rsidRPr="000E57E1" w:rsidRDefault="00235A23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14F8CEB4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05AD35F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7FF1442" w14:textId="77777777" w:rsidR="00235A23" w:rsidRPr="000E57E1" w:rsidRDefault="00235A23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4FB8F574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Referat</w:t>
            </w:r>
          </w:p>
        </w:tc>
      </w:tr>
      <w:tr w:rsidR="00235A23" w:rsidRPr="000E57E1" w14:paraId="1B0F117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0FB0703" w14:textId="77777777" w:rsidR="00235A23" w:rsidRPr="000E57E1" w:rsidRDefault="00235A23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1948DB3A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7C125E3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C1CFFEF" w14:textId="77777777" w:rsidR="00235A23" w:rsidRPr="000E57E1" w:rsidRDefault="00235A23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6F932C2B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5187584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7B6244C" w14:textId="77777777" w:rsidR="00235A23" w:rsidRPr="000E57E1" w:rsidRDefault="00235A23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519B653B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43A52C0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0539A4D" w14:textId="77777777" w:rsidR="00235A23" w:rsidRPr="000E57E1" w:rsidRDefault="00235A23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32536061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067AAC8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295CFC5" w14:textId="77777777" w:rsidR="00235A23" w:rsidRPr="000E57E1" w:rsidRDefault="00235A23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8509541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235A23" w:rsidRPr="000E57E1" w14:paraId="41E3A5A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B3A0060" w14:textId="77777777" w:rsidR="00235A23" w:rsidRPr="000E57E1" w:rsidRDefault="00235A23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6B2D3F56" w14:textId="77777777" w:rsidR="00235A23" w:rsidRPr="000E57E1" w:rsidRDefault="00235A23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</w:tbl>
    <w:p w14:paraId="5555CDCE" w14:textId="77777777" w:rsidR="00235A23" w:rsidRDefault="00235A2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5A23" w14:paraId="737D045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7C53A24" w14:textId="77777777" w:rsidR="00235A23" w:rsidRDefault="00235A23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4545CE8" w14:textId="77777777" w:rsidR="00235A23" w:rsidRDefault="00235A23" w:rsidP="007E4FF0">
            <w:r>
              <w:rPr>
                <w:noProof/>
              </w:rPr>
              <w:t>Zaliczenie</w:t>
            </w:r>
          </w:p>
        </w:tc>
      </w:tr>
    </w:tbl>
    <w:p w14:paraId="1E1CC2E5" w14:textId="77777777" w:rsidR="00235A23" w:rsidRPr="002B5DE1" w:rsidRDefault="00235A2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5A23" w14:paraId="2480D2C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06D88B5" w14:textId="77777777" w:rsidR="00235A23" w:rsidRDefault="00235A23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5226677" w14:textId="77777777" w:rsidR="00235A23" w:rsidRDefault="00235A23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14:paraId="63C1AD7C" w14:textId="77777777" w:rsidR="00235A23" w:rsidRDefault="00235A23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14:paraId="1829481D" w14:textId="77777777" w:rsidR="00235A23" w:rsidRDefault="00235A23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wysoka jakość estetyczna i komunikatywna, oryginalność, spójna i funkcjonalna forma powstałych projektów</w:t>
            </w:r>
          </w:p>
          <w:p w14:paraId="02C040C1" w14:textId="77777777" w:rsidR="00235A23" w:rsidRDefault="00235A23" w:rsidP="007E4FF0">
            <w:pPr>
              <w:pStyle w:val="Zawartotabeli"/>
            </w:pPr>
            <w:r>
              <w:rPr>
                <w:noProof/>
              </w:rPr>
              <w:t>- terminowa realizacja i prezentacja końcowego projektu</w:t>
            </w:r>
          </w:p>
        </w:tc>
      </w:tr>
    </w:tbl>
    <w:p w14:paraId="7D22EBA4" w14:textId="77777777" w:rsidR="00235A23" w:rsidRDefault="00235A23" w:rsidP="007E4FF0"/>
    <w:p w14:paraId="3FB6F122" w14:textId="77777777" w:rsidR="00235A23" w:rsidRDefault="00235A23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14:paraId="22FBBEF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84D773F" w14:textId="77777777" w:rsidR="00235A23" w:rsidRPr="00647453" w:rsidRDefault="00235A2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EE49A2D" w14:textId="77777777" w:rsidR="00235A23" w:rsidRPr="00A96FC4" w:rsidRDefault="00235A23" w:rsidP="007E4FF0">
            <w:r>
              <w:rPr>
                <w:noProof/>
              </w:rPr>
              <w:t>--</w:t>
            </w:r>
          </w:p>
        </w:tc>
      </w:tr>
    </w:tbl>
    <w:p w14:paraId="2ED8CA24" w14:textId="77777777" w:rsidR="00235A23" w:rsidRDefault="00235A23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:rsidRPr="00643F38" w14:paraId="7FE603D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DCF8F75" w14:textId="77777777" w:rsidR="00235A23" w:rsidRPr="00647453" w:rsidRDefault="00235A2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EBF672D" w14:textId="77777777" w:rsidR="00235A23" w:rsidRPr="00643F38" w:rsidRDefault="00235A23" w:rsidP="007E4FF0">
            <w:r>
              <w:rPr>
                <w:noProof/>
              </w:rPr>
              <w:t>Esej audiowizualny - przygotowanie krótkiej formy audiowizualnej w oparciu o scenopis, samodzielnie nagrany materiału, jego montaż oraz colorgrading i efekty specjalne (15 h)</w:t>
            </w:r>
          </w:p>
        </w:tc>
      </w:tr>
    </w:tbl>
    <w:p w14:paraId="362EF8F2" w14:textId="77777777" w:rsidR="00235A23" w:rsidRDefault="00235A23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:rsidRPr="00E63253" w14:paraId="1928D2C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31136A7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>Anna Oszajca, Wideotwórca. Jak tworzyć filmy w social mediach, 2024</w:t>
            </w:r>
          </w:p>
          <w:p w14:paraId="066A7D3D" w14:textId="77777777" w:rsidR="00235A23" w:rsidRDefault="00235A23" w:rsidP="005121CE">
            <w:pPr>
              <w:rPr>
                <w:noProof/>
              </w:rPr>
            </w:pPr>
            <w:r>
              <w:rPr>
                <w:noProof/>
              </w:rPr>
              <w:t>Bartosz Danowski, Komputerowy montaż wideo. Ćwiczenia praktyczne</w:t>
            </w:r>
          </w:p>
          <w:p w14:paraId="3E533519" w14:textId="77777777" w:rsidR="00235A23" w:rsidRPr="00E63253" w:rsidRDefault="00235A23" w:rsidP="007E4FF0">
            <w:pPr>
              <w:rPr>
                <w:lang w:val="en-US"/>
              </w:rPr>
            </w:pPr>
            <w:r>
              <w:rPr>
                <w:noProof/>
              </w:rPr>
              <w:t>Adobe After Effects. Oficjalny podręcznik. Edycja 2023</w:t>
            </w:r>
          </w:p>
        </w:tc>
      </w:tr>
    </w:tbl>
    <w:p w14:paraId="4E2BF0B1" w14:textId="77777777" w:rsidR="00235A23" w:rsidRDefault="00235A23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5A23" w:rsidRPr="00E63253" w14:paraId="326C19F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6BD9790" w14:textId="77777777" w:rsidR="00235A23" w:rsidRPr="00E63253" w:rsidRDefault="00235A23" w:rsidP="007E4FF0">
            <w:r>
              <w:rPr>
                <w:noProof/>
              </w:rPr>
              <w:t>Adobe Premiere Pro CC. Oficjalny podręcznik. Wydanie II, 2023</w:t>
            </w:r>
          </w:p>
        </w:tc>
      </w:tr>
    </w:tbl>
    <w:p w14:paraId="782C4050" w14:textId="77777777" w:rsidR="00235A23" w:rsidRDefault="00235A23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35A23" w:rsidRPr="00BE178A" w14:paraId="73741517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4AC3060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CC8C1B1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6CBB95F0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35A23" w:rsidRPr="00BE178A" w14:paraId="045A2A33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75A0BC4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4823425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72175664" w14:textId="2DE6701D" w:rsidR="00235A23" w:rsidRPr="00BE178A" w:rsidRDefault="008229E1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235A23" w:rsidRPr="00BE178A" w14:paraId="2EDFB97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11A159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9679D5C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70CBDF2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235A23" w:rsidRPr="00BE178A" w14:paraId="296850F4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7DBE2AD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2993E0C3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922717B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35A23" w:rsidRPr="00BE178A" w14:paraId="5857B99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1F66F3E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61665C2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44A7ADA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35A23" w:rsidRPr="00BE178A" w14:paraId="2844DC0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87798C4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F2C78E8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8275717" w14:textId="48D48D89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1</w:t>
            </w:r>
            <w:r w:rsidR="00A552D3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235A23" w:rsidRPr="00BE178A" w14:paraId="0D3CD28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B9EE1A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BF05B6D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EF0215D" w14:textId="7C522ECF" w:rsidR="00235A23" w:rsidRPr="00BE178A" w:rsidRDefault="00A05CD3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235A23" w:rsidRPr="00BE178A" w14:paraId="325CC0E6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65C562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85224DA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235A23" w:rsidRPr="00BE178A" w14:paraId="128CECA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60FB24" w14:textId="77777777" w:rsidR="00235A23" w:rsidRPr="00BE178A" w:rsidRDefault="00235A2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28F67C6" w14:textId="77777777" w:rsidR="00235A23" w:rsidRPr="00BE178A" w:rsidRDefault="00235A23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435F6E5A" w14:textId="77777777" w:rsidR="00235A23" w:rsidRDefault="00235A23" w:rsidP="007E4FF0">
      <w:pPr>
        <w:pStyle w:val="Tekstdymka1"/>
        <w:rPr>
          <w:rFonts w:ascii="Aptos" w:hAnsi="Aptos"/>
        </w:rPr>
        <w:sectPr w:rsidR="00235A23" w:rsidSect="000344EB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3F194890" w14:textId="77777777" w:rsidR="00235A23" w:rsidRPr="007E4FF0" w:rsidRDefault="00235A23" w:rsidP="007E4FF0">
      <w:pPr>
        <w:pStyle w:val="Tekstdymka1"/>
        <w:rPr>
          <w:rFonts w:ascii="Aptos" w:hAnsi="Aptos"/>
        </w:rPr>
      </w:pPr>
    </w:p>
    <w:sectPr w:rsidR="00235A23" w:rsidRPr="007E4FF0" w:rsidSect="000344EB">
      <w:headerReference w:type="default" r:id="rId13"/>
      <w:footerReference w:type="default" r:id="rId14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4AB8A" w14:textId="77777777" w:rsidR="000344EB" w:rsidRDefault="000344EB" w:rsidP="007E4FF0">
      <w:r>
        <w:separator/>
      </w:r>
    </w:p>
  </w:endnote>
  <w:endnote w:type="continuationSeparator" w:id="0">
    <w:p w14:paraId="7561B8D9" w14:textId="77777777" w:rsidR="000344EB" w:rsidRDefault="000344EB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B4EAD" w14:textId="77777777" w:rsidR="00235A23" w:rsidRDefault="00235A23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Rejestracja i montaż wideo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3ABE1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E63253">
      <w:rPr>
        <w:noProof/>
      </w:rPr>
      <w:t>Rejestracja i montaż wideo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D44DC" w14:textId="77777777" w:rsidR="000344EB" w:rsidRDefault="000344EB" w:rsidP="007E4FF0">
      <w:r>
        <w:separator/>
      </w:r>
    </w:p>
  </w:footnote>
  <w:footnote w:type="continuationSeparator" w:id="0">
    <w:p w14:paraId="4C3E5E9D" w14:textId="77777777" w:rsidR="000344EB" w:rsidRDefault="000344EB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49FCA" w14:textId="77777777" w:rsidR="00235A23" w:rsidRPr="006B529F" w:rsidRDefault="00235A23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0C02C826" w14:textId="7F34A20D" w:rsidR="00235A23" w:rsidRDefault="00235A23" w:rsidP="00123A22">
    <w:pPr>
      <w:jc w:val="center"/>
    </w:pPr>
    <w:r w:rsidRPr="006B529F">
      <w:t xml:space="preserve">Studia </w:t>
    </w:r>
    <w:r w:rsidR="008229E1">
      <w:t>nie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F29D2" w14:textId="77777777" w:rsidR="00606DE1" w:rsidRPr="006B529F" w:rsidRDefault="00606DE1" w:rsidP="00123A22">
    <w:pPr>
      <w:jc w:val="center"/>
    </w:pPr>
    <w:r w:rsidRPr="006B529F">
      <w:t xml:space="preserve">Kierunek: </w:t>
    </w:r>
    <w:r w:rsidR="00E63253">
      <w:rPr>
        <w:noProof/>
      </w:rPr>
      <w:t>Architektura informacji</w:t>
    </w:r>
  </w:p>
  <w:p w14:paraId="6AE44C68" w14:textId="77777777" w:rsidR="00606DE1" w:rsidRDefault="00606DE1" w:rsidP="00123A22">
    <w:pPr>
      <w:jc w:val="center"/>
    </w:pPr>
    <w:r w:rsidRPr="006B529F">
      <w:t xml:space="preserve">Studia </w:t>
    </w:r>
    <w:r w:rsidR="00E63253">
      <w:rPr>
        <w:noProof/>
      </w:rPr>
      <w:t>stacjonarne</w:t>
    </w:r>
    <w:r w:rsidR="001C3176">
      <w:t xml:space="preserve"> </w:t>
    </w:r>
    <w:r w:rsidR="00E63253">
      <w:rPr>
        <w:noProof/>
      </w:rPr>
      <w:t>I stopnia</w:t>
    </w:r>
    <w:r w:rsidRPr="006B529F">
      <w:t>,</w:t>
    </w:r>
    <w:r w:rsidR="00F47A88">
      <w:t xml:space="preserve"> </w:t>
    </w:r>
    <w:r w:rsidR="00E63253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E63253">
      <w:rPr>
        <w:noProof/>
      </w:rPr>
      <w:t>letni</w:t>
    </w:r>
    <w:r w:rsidRPr="006B529F">
      <w:t xml:space="preserve"> (kurs</w:t>
    </w:r>
    <w:r w:rsidR="001C3176">
      <w:t xml:space="preserve"> </w:t>
    </w:r>
    <w:r w:rsidR="00E63253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E63253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344EB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35A23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55ADC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29E1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05CD3"/>
    <w:rsid w:val="00A21AFD"/>
    <w:rsid w:val="00A31668"/>
    <w:rsid w:val="00A35A93"/>
    <w:rsid w:val="00A552D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D4EBE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31513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361D039-224C-4596-945B-2644F998A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3C34B-E348-4143-AA92-9B3FBC3D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D8146-D5FD-4D6C-863E-48AC618D1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3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5</cp:revision>
  <cp:lastPrinted>2020-09-24T15:16:00Z</cp:lastPrinted>
  <dcterms:created xsi:type="dcterms:W3CDTF">2024-02-16T08:21:00Z</dcterms:created>
  <dcterms:modified xsi:type="dcterms:W3CDTF">2024-03-11T13:19:00Z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