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97AE21" w14:textId="77777777" w:rsidR="00BF3B02" w:rsidRDefault="00BF3B02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0AFFF026" w14:textId="77777777" w:rsidR="00BF3B02" w:rsidRDefault="00BF3B02" w:rsidP="007E4FF0">
      <w:pPr>
        <w:pStyle w:val="Nagwek1"/>
      </w:pPr>
      <w:r>
        <w:t>KARTA KURSU</w:t>
      </w:r>
    </w:p>
    <w:p w14:paraId="17AC9236" w14:textId="77777777" w:rsidR="00BF3B02" w:rsidRDefault="00BF3B02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BF3B02" w14:paraId="044B8DB2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5271E221" w14:textId="77777777" w:rsidR="00BF3B02" w:rsidRDefault="00BF3B02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75FCF4E3" w14:textId="77777777" w:rsidR="00BF3B02" w:rsidRDefault="00BF3B02" w:rsidP="007E4FF0">
            <w:pPr>
              <w:pStyle w:val="Zawartotabeli"/>
            </w:pPr>
            <w:r>
              <w:rPr>
                <w:noProof/>
              </w:rPr>
              <w:t>Copywriting &amp; branding</w:t>
            </w:r>
          </w:p>
        </w:tc>
      </w:tr>
      <w:tr w:rsidR="00BF3B02" w:rsidRPr="00AE3024" w14:paraId="5B53BFD5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6187A86C" w14:textId="77777777" w:rsidR="00BF3B02" w:rsidRDefault="00BF3B02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2C55315E" w14:textId="77777777" w:rsidR="00BF3B02" w:rsidRPr="00A0084C" w:rsidRDefault="00BF3B02" w:rsidP="007E4FF0">
            <w:pPr>
              <w:pStyle w:val="Zawartotabeli"/>
              <w:rPr>
                <w:lang w:val="en-US"/>
              </w:rPr>
            </w:pPr>
            <w:r w:rsidRPr="002F7B73">
              <w:rPr>
                <w:noProof/>
                <w:lang w:val="en-US"/>
              </w:rPr>
              <w:t>Copywriting &amp; branding</w:t>
            </w:r>
          </w:p>
        </w:tc>
      </w:tr>
    </w:tbl>
    <w:p w14:paraId="36F342AB" w14:textId="77777777" w:rsidR="00BF3B02" w:rsidRPr="00A0084C" w:rsidRDefault="00BF3B02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BF3B02" w14:paraId="58CFA5AC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2D51705D" w14:textId="77777777" w:rsidR="00BF3B02" w:rsidRDefault="00BF3B02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28507C40" w14:textId="77777777" w:rsidR="00BF3B02" w:rsidRDefault="00BF3B02" w:rsidP="007E4FF0">
            <w:pPr>
              <w:pStyle w:val="Zawartotabeli"/>
            </w:pPr>
            <w:r>
              <w:rPr>
                <w:noProof/>
              </w:rPr>
              <w:t>dr Piotr Andrusiewicz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32BB5C46" w14:textId="77777777" w:rsidR="00BF3B02" w:rsidRDefault="00BF3B02" w:rsidP="007E4FF0">
            <w:pPr>
              <w:pStyle w:val="Zawartotabeli"/>
            </w:pPr>
            <w:r>
              <w:t>Zespół dydaktyczny</w:t>
            </w:r>
          </w:p>
        </w:tc>
      </w:tr>
      <w:tr w:rsidR="00BF3B02" w14:paraId="31372BD7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311392D3" w14:textId="77777777" w:rsidR="00BF3B02" w:rsidRDefault="00BF3B02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56F46C3D" w14:textId="77777777" w:rsidR="00BF3B02" w:rsidRDefault="00BF3B02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79E933DA" w14:textId="77777777" w:rsidR="00BF3B02" w:rsidRDefault="00BF3B02" w:rsidP="00A349E6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hab. Władysław Marek Kolasa, prof. UKEN</w:t>
            </w:r>
          </w:p>
          <w:p w14:paraId="02772E48" w14:textId="77777777" w:rsidR="00BF3B02" w:rsidRDefault="00BF3B02" w:rsidP="007E4FF0">
            <w:pPr>
              <w:pStyle w:val="Zawartotabeli"/>
            </w:pPr>
            <w:r>
              <w:rPr>
                <w:noProof/>
              </w:rPr>
              <w:t>dr Piotr Andrusiewicz</w:t>
            </w:r>
          </w:p>
        </w:tc>
      </w:tr>
      <w:tr w:rsidR="00BF3B02" w14:paraId="06852204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2C99ACFA" w14:textId="77777777" w:rsidR="00BF3B02" w:rsidRDefault="00BF3B02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1E8DC372" w14:textId="77777777" w:rsidR="00BF3B02" w:rsidRDefault="00BF3B02" w:rsidP="007E4FF0">
            <w:pPr>
              <w:pStyle w:val="Zawartotabeli"/>
            </w:pPr>
            <w:r>
              <w:rPr>
                <w:noProof/>
              </w:rPr>
              <w:t>1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3F8FB0F9" w14:textId="77777777" w:rsidR="00BF3B02" w:rsidRDefault="00BF3B02" w:rsidP="007E4FF0">
            <w:pPr>
              <w:pStyle w:val="Zawartotabeli"/>
            </w:pPr>
          </w:p>
        </w:tc>
      </w:tr>
    </w:tbl>
    <w:p w14:paraId="3C76B9F6" w14:textId="77777777" w:rsidR="00BF3B02" w:rsidRPr="002157B5" w:rsidRDefault="00BF3B02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F3B02" w:rsidRPr="00BA2F36" w14:paraId="03AA63F9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31C8E949" w14:textId="77777777" w:rsidR="00BF3B02" w:rsidRPr="00BA2F36" w:rsidRDefault="00BF3B02" w:rsidP="007E4FF0">
            <w:r>
              <w:rPr>
                <w:noProof/>
              </w:rPr>
              <w:t>Celem kursu jest poznanie zasad tworzenia wybranych typów tekstów użytkowych na potrzeby www. W toku ćwiczeń studenci poznają zasady tworzenia tekstów promocyjnych (copywriting), budujących świadomość marki / wizerunek (branding) oraz wybrane techniki marketingu treści (content marketing).</w:t>
            </w:r>
          </w:p>
        </w:tc>
      </w:tr>
    </w:tbl>
    <w:p w14:paraId="3ACA01C0" w14:textId="77777777" w:rsidR="00BF3B02" w:rsidRDefault="00BF3B02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BF3B02" w14:paraId="7B475CB7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2B208BA" w14:textId="77777777" w:rsidR="00BF3B02" w:rsidRDefault="00BF3B02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3305A994" w14:textId="77777777" w:rsidR="00BF3B02" w:rsidRDefault="00BF3B02" w:rsidP="007E4FF0">
            <w:r>
              <w:rPr>
                <w:noProof/>
              </w:rPr>
              <w:t>Znajomość pojęć i procesów z zakresu teorii komunikacji</w:t>
            </w:r>
          </w:p>
        </w:tc>
      </w:tr>
      <w:tr w:rsidR="00BF3B02" w14:paraId="17FFC776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BBCE365" w14:textId="77777777" w:rsidR="00BF3B02" w:rsidRDefault="00BF3B02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186C90E8" w14:textId="77777777" w:rsidR="00BF3B02" w:rsidRDefault="00BF3B02" w:rsidP="007E4FF0">
            <w:r>
              <w:rPr>
                <w:noProof/>
              </w:rPr>
              <w:t>Kompetencja komunikacyjna</w:t>
            </w:r>
          </w:p>
        </w:tc>
      </w:tr>
      <w:tr w:rsidR="00BF3B02" w14:paraId="51F07194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A93AFAA" w14:textId="77777777" w:rsidR="00BF3B02" w:rsidRDefault="00BF3B02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1EC6F6A2" w14:textId="77777777" w:rsidR="00BF3B02" w:rsidRDefault="00BF3B02" w:rsidP="007E4FF0">
            <w:r>
              <w:rPr>
                <w:noProof/>
              </w:rPr>
              <w:t>Teoria mediów i komunikowania</w:t>
            </w:r>
          </w:p>
        </w:tc>
      </w:tr>
    </w:tbl>
    <w:p w14:paraId="1042149C" w14:textId="77777777" w:rsidR="00BF3B02" w:rsidRDefault="00BF3B02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BF3B02" w:rsidRPr="000E57E1" w14:paraId="65717E3D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521D4FFB" w14:textId="77777777" w:rsidR="00BF3B02" w:rsidRPr="000E57E1" w:rsidRDefault="00BF3B02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9922993" w14:textId="77777777" w:rsidR="00BF3B02" w:rsidRPr="000E57E1" w:rsidRDefault="00BF3B02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0751BAA2" w14:textId="77777777" w:rsidR="00BF3B02" w:rsidRPr="000E57E1" w:rsidRDefault="00BF3B02" w:rsidP="007E4FF0">
            <w:r w:rsidRPr="000E57E1">
              <w:t>Odniesienie do efektów kierunkowych</w:t>
            </w:r>
          </w:p>
        </w:tc>
      </w:tr>
      <w:tr w:rsidR="00BF3B02" w:rsidRPr="000E57E1" w14:paraId="57DF81E7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4E04DC80" w14:textId="77777777" w:rsidR="00BF3B02" w:rsidRPr="000E57E1" w:rsidRDefault="00BF3B02" w:rsidP="007E4FF0"/>
        </w:tc>
        <w:tc>
          <w:tcPr>
            <w:tcW w:w="2802" w:type="pct"/>
            <w:vAlign w:val="center"/>
          </w:tcPr>
          <w:p w14:paraId="2B8BFB62" w14:textId="77777777" w:rsidR="00BF3B02" w:rsidRPr="00914D57" w:rsidRDefault="00BF3B02" w:rsidP="007E4FF0">
            <w:r>
              <w:rPr>
                <w:noProof/>
              </w:rPr>
              <w:t>W01. Student zna teorie i metody tworzenia przekazów medialnych na potrzeby prezentacji w sieci www.  Zna podstawy retoryki i genologii dziennikarskiej</w:t>
            </w:r>
          </w:p>
        </w:tc>
        <w:tc>
          <w:tcPr>
            <w:tcW w:w="1178" w:type="pct"/>
            <w:vAlign w:val="center"/>
          </w:tcPr>
          <w:p w14:paraId="3437B31F" w14:textId="77777777" w:rsidR="00BF3B02" w:rsidRPr="000E57E1" w:rsidRDefault="00BF3B02" w:rsidP="00A01AF7">
            <w:pPr>
              <w:jc w:val="center"/>
            </w:pPr>
            <w:r>
              <w:rPr>
                <w:noProof/>
              </w:rPr>
              <w:t>K2_W03</w:t>
            </w:r>
          </w:p>
        </w:tc>
      </w:tr>
      <w:tr w:rsidR="00BF3B02" w:rsidRPr="000E57E1" w14:paraId="19D62343" w14:textId="77777777" w:rsidTr="00CE4F21">
        <w:trPr>
          <w:cantSplit/>
          <w:trHeight w:val="806"/>
        </w:trPr>
        <w:tc>
          <w:tcPr>
            <w:tcW w:w="1020" w:type="pct"/>
            <w:vMerge/>
          </w:tcPr>
          <w:p w14:paraId="34876C5C" w14:textId="77777777" w:rsidR="00BF3B02" w:rsidRPr="000E57E1" w:rsidRDefault="00BF3B02" w:rsidP="007E4FF0"/>
        </w:tc>
        <w:tc>
          <w:tcPr>
            <w:tcW w:w="2802" w:type="pct"/>
            <w:vAlign w:val="center"/>
          </w:tcPr>
          <w:p w14:paraId="4A54DF69" w14:textId="77777777" w:rsidR="00BF3B02" w:rsidRPr="000E57E1" w:rsidRDefault="00BF3B02" w:rsidP="007E4FF0">
            <w:r>
              <w:rPr>
                <w:noProof/>
              </w:rPr>
              <w:t>W02. Student zna metody i techniki tworzenia skutecznych przekazów reklamowych oraz strategie budowy wizerunku.</w:t>
            </w:r>
          </w:p>
        </w:tc>
        <w:tc>
          <w:tcPr>
            <w:tcW w:w="1178" w:type="pct"/>
            <w:vAlign w:val="center"/>
          </w:tcPr>
          <w:p w14:paraId="350B9EC1" w14:textId="77777777" w:rsidR="00BF3B02" w:rsidRPr="000E57E1" w:rsidRDefault="00BF3B02" w:rsidP="00A01AF7">
            <w:pPr>
              <w:jc w:val="center"/>
            </w:pPr>
            <w:r>
              <w:rPr>
                <w:noProof/>
              </w:rPr>
              <w:t>K2_W04</w:t>
            </w:r>
          </w:p>
        </w:tc>
      </w:tr>
    </w:tbl>
    <w:p w14:paraId="166B84C0" w14:textId="77777777" w:rsidR="00BF3B02" w:rsidRDefault="00BF3B02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BF3B02" w:rsidRPr="000E57E1" w14:paraId="64AE03AB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35D08128" w14:textId="77777777" w:rsidR="00BF3B02" w:rsidRPr="000E57E1" w:rsidRDefault="00BF3B02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1AF7B958" w14:textId="77777777" w:rsidR="00BF3B02" w:rsidRPr="00A31668" w:rsidRDefault="00BF3B02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C8E2855" w14:textId="77777777" w:rsidR="00BF3B02" w:rsidRPr="000E57E1" w:rsidRDefault="00BF3B02" w:rsidP="007E4FF0">
            <w:r w:rsidRPr="000E57E1">
              <w:t>Odniesienie do efektów kierunkowych</w:t>
            </w:r>
          </w:p>
        </w:tc>
      </w:tr>
      <w:tr w:rsidR="00BF3B02" w:rsidRPr="000E57E1" w14:paraId="7B07CDB5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02CF9935" w14:textId="77777777" w:rsidR="00BF3B02" w:rsidRPr="000E57E1" w:rsidRDefault="00BF3B02" w:rsidP="007E4FF0"/>
        </w:tc>
        <w:tc>
          <w:tcPr>
            <w:tcW w:w="2802" w:type="pct"/>
            <w:vAlign w:val="center"/>
          </w:tcPr>
          <w:p w14:paraId="713530CF" w14:textId="77777777" w:rsidR="00BF3B02" w:rsidRPr="00A31668" w:rsidRDefault="00BF3B02" w:rsidP="007E4FF0">
            <w:r>
              <w:rPr>
                <w:noProof/>
              </w:rPr>
              <w:t>U01. Student potrafi redagować wypowiedzi skierowane do określonych grup użytkowników. Potrafi rozpoznać grupę docelową (target group) oraz zoperacjonalizować jej cechy.</w:t>
            </w:r>
          </w:p>
        </w:tc>
        <w:tc>
          <w:tcPr>
            <w:tcW w:w="1178" w:type="pct"/>
            <w:vAlign w:val="center"/>
          </w:tcPr>
          <w:p w14:paraId="209E7C00" w14:textId="77777777" w:rsidR="00BF3B02" w:rsidRPr="000E57E1" w:rsidRDefault="00BF3B02" w:rsidP="00A01AF7">
            <w:pPr>
              <w:jc w:val="center"/>
            </w:pPr>
            <w:r>
              <w:rPr>
                <w:noProof/>
              </w:rPr>
              <w:t>K2_U02</w:t>
            </w:r>
          </w:p>
        </w:tc>
      </w:tr>
      <w:tr w:rsidR="00BF3B02" w:rsidRPr="000E57E1" w14:paraId="37546F48" w14:textId="77777777" w:rsidTr="009732CA">
        <w:trPr>
          <w:cantSplit/>
          <w:trHeight w:val="804"/>
        </w:trPr>
        <w:tc>
          <w:tcPr>
            <w:tcW w:w="1020" w:type="pct"/>
            <w:vMerge/>
          </w:tcPr>
          <w:p w14:paraId="756BA46B" w14:textId="77777777" w:rsidR="00BF3B02" w:rsidRPr="000E57E1" w:rsidRDefault="00BF3B02" w:rsidP="007E4FF0"/>
        </w:tc>
        <w:tc>
          <w:tcPr>
            <w:tcW w:w="2802" w:type="pct"/>
            <w:vAlign w:val="center"/>
          </w:tcPr>
          <w:p w14:paraId="3D8F8CE4" w14:textId="77777777" w:rsidR="00BF3B02" w:rsidRPr="000E57E1" w:rsidRDefault="00BF3B02" w:rsidP="007E4FF0">
            <w:r>
              <w:rPr>
                <w:noProof/>
              </w:rPr>
              <w:t>U02. Student potrafi tworzyć krótkie teksty reklamowe oraz przekazy budujące medialny wizerunek</w:t>
            </w:r>
          </w:p>
        </w:tc>
        <w:tc>
          <w:tcPr>
            <w:tcW w:w="1178" w:type="pct"/>
            <w:vAlign w:val="center"/>
          </w:tcPr>
          <w:p w14:paraId="471CCF95" w14:textId="77777777" w:rsidR="00BF3B02" w:rsidRPr="000E57E1" w:rsidRDefault="00BF3B02" w:rsidP="00A01AF7">
            <w:pPr>
              <w:jc w:val="center"/>
            </w:pPr>
            <w:r>
              <w:rPr>
                <w:noProof/>
              </w:rPr>
              <w:t>K2_U02, K2_U05</w:t>
            </w:r>
          </w:p>
        </w:tc>
      </w:tr>
    </w:tbl>
    <w:p w14:paraId="728BC5BA" w14:textId="77777777" w:rsidR="00BF3B02" w:rsidRDefault="00BF3B02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BF3B02" w:rsidRPr="000E57E1" w14:paraId="298D5C72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72D5DF6" w14:textId="77777777" w:rsidR="00BF3B02" w:rsidRPr="000E57E1" w:rsidRDefault="00BF3B02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227AAE11" w14:textId="77777777" w:rsidR="00BF3B02" w:rsidRPr="000E57E1" w:rsidRDefault="00BF3B02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577473DA" w14:textId="77777777" w:rsidR="00BF3B02" w:rsidRPr="000E57E1" w:rsidRDefault="00BF3B02" w:rsidP="007E4FF0">
            <w:r w:rsidRPr="000E57E1">
              <w:t>Odniesienie do efektów kierunkowych</w:t>
            </w:r>
          </w:p>
        </w:tc>
      </w:tr>
      <w:tr w:rsidR="00BF3B02" w:rsidRPr="000E57E1" w14:paraId="6F7F3EDA" w14:textId="77777777" w:rsidTr="00C01979">
        <w:trPr>
          <w:cantSplit/>
          <w:trHeight w:val="1213"/>
        </w:trPr>
        <w:tc>
          <w:tcPr>
            <w:tcW w:w="1020" w:type="pct"/>
            <w:vMerge/>
          </w:tcPr>
          <w:p w14:paraId="2F204A9F" w14:textId="77777777" w:rsidR="00BF3B02" w:rsidRPr="000E57E1" w:rsidRDefault="00BF3B02" w:rsidP="007E4FF0"/>
        </w:tc>
        <w:tc>
          <w:tcPr>
            <w:tcW w:w="2802" w:type="pct"/>
            <w:vAlign w:val="center"/>
          </w:tcPr>
          <w:p w14:paraId="04DB7B00" w14:textId="77777777" w:rsidR="00BF3B02" w:rsidRPr="00914D57" w:rsidRDefault="00BF3B02" w:rsidP="007E4FF0">
            <w:r>
              <w:rPr>
                <w:noProof/>
              </w:rPr>
              <w:t>K01. Student wykazuje otwartość wobec nowoczesnych technologii komunikacyjnych. Docenia rolę reklamy w środowisku internetowym.</w:t>
            </w:r>
          </w:p>
        </w:tc>
        <w:tc>
          <w:tcPr>
            <w:tcW w:w="1178" w:type="pct"/>
            <w:vAlign w:val="center"/>
          </w:tcPr>
          <w:p w14:paraId="730A5C2E" w14:textId="77777777" w:rsidR="00BF3B02" w:rsidRPr="000E57E1" w:rsidRDefault="00BF3B02" w:rsidP="00A01AF7">
            <w:pPr>
              <w:jc w:val="center"/>
            </w:pPr>
            <w:r>
              <w:rPr>
                <w:noProof/>
              </w:rPr>
              <w:t>K2_K01</w:t>
            </w:r>
          </w:p>
        </w:tc>
      </w:tr>
    </w:tbl>
    <w:p w14:paraId="783AC3F0" w14:textId="77777777" w:rsidR="00BF3B02" w:rsidRDefault="00BF3B02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BF3B02" w:rsidRPr="00BE178A" w14:paraId="02A186FF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7BBA2A" w14:textId="77777777" w:rsidR="00BF3B02" w:rsidRPr="00BE178A" w:rsidRDefault="00BF3B02" w:rsidP="007E4FF0">
            <w:pPr>
              <w:pStyle w:val="Zawartotabeli"/>
            </w:pPr>
            <w:r w:rsidRPr="00BE178A">
              <w:t>Organizacja</w:t>
            </w:r>
          </w:p>
        </w:tc>
      </w:tr>
      <w:tr w:rsidR="00BF3B02" w:rsidRPr="00BE178A" w14:paraId="1B10201C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09C49EC9" w14:textId="77777777" w:rsidR="00BF3B02" w:rsidRPr="00BE178A" w:rsidRDefault="00BF3B02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570C4232" w14:textId="77777777" w:rsidR="00BF3B02" w:rsidRPr="00BE178A" w:rsidRDefault="00BF3B02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0C545A12" w14:textId="77777777" w:rsidR="00BF3B02" w:rsidRPr="00BE178A" w:rsidRDefault="00BF3B02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BF3B02" w:rsidRPr="00BE178A" w14:paraId="0322B1FA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54AC9528" w14:textId="77777777" w:rsidR="00BF3B02" w:rsidRPr="00BE178A" w:rsidRDefault="00BF3B02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7BE30834" w14:textId="77777777" w:rsidR="00BF3B02" w:rsidRPr="00BE178A" w:rsidRDefault="00BF3B02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BEA994" w14:textId="77777777" w:rsidR="00BF3B02" w:rsidRPr="00BE178A" w:rsidRDefault="00BF3B02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607C61D0" w14:textId="77777777" w:rsidR="00BF3B02" w:rsidRPr="00BE178A" w:rsidRDefault="00BF3B02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1EC15A9B" w14:textId="77777777" w:rsidR="00BF3B02" w:rsidRPr="00BE178A" w:rsidRDefault="00BF3B02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7ABDB150" w14:textId="77777777" w:rsidR="00BF3B02" w:rsidRPr="00BE178A" w:rsidRDefault="00BF3B02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5A48556E" w14:textId="77777777" w:rsidR="00BF3B02" w:rsidRPr="00BE178A" w:rsidRDefault="00BF3B02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2402311C" w14:textId="77777777" w:rsidR="00BF3B02" w:rsidRPr="00BE178A" w:rsidRDefault="00BF3B02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BF3B02" w:rsidRPr="00BE178A" w14:paraId="46EC5EDF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65127D23" w14:textId="77777777" w:rsidR="00BF3B02" w:rsidRPr="00BE178A" w:rsidRDefault="00BF3B02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1157A633" w14:textId="77777777" w:rsidR="00BF3B02" w:rsidRPr="00BE178A" w:rsidRDefault="00BF3B02" w:rsidP="007E4FF0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8FAE05" w14:textId="77777777" w:rsidR="00BF3B02" w:rsidRPr="00BE178A" w:rsidRDefault="00BF3B02" w:rsidP="007E4FF0">
            <w:pPr>
              <w:pStyle w:val="Zawartotabeli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13D833" w14:textId="77777777" w:rsidR="00BF3B02" w:rsidRPr="00BE178A" w:rsidRDefault="00BF3B02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0559E2F7" w14:textId="77777777" w:rsidR="00BF3B02" w:rsidRPr="00BE178A" w:rsidRDefault="00BF3B02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6464C750" w14:textId="77777777" w:rsidR="00BF3B02" w:rsidRPr="00BE178A" w:rsidRDefault="00BF3B02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093F4100" w14:textId="77777777" w:rsidR="00BF3B02" w:rsidRPr="00BE178A" w:rsidRDefault="00BF3B02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5AAD56EB" w14:textId="77777777" w:rsidR="00BF3B02" w:rsidRPr="00BE178A" w:rsidRDefault="00BF3B02" w:rsidP="007E4FF0">
            <w:pPr>
              <w:pStyle w:val="Zawartotabeli"/>
              <w:jc w:val="center"/>
            </w:pPr>
          </w:p>
        </w:tc>
      </w:tr>
    </w:tbl>
    <w:p w14:paraId="75006142" w14:textId="77777777" w:rsidR="00BF3B02" w:rsidRDefault="00BF3B02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F3B02" w14:paraId="30F681B7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2AA00F6C" w14:textId="77777777" w:rsidR="00BF3B02" w:rsidRDefault="00BF3B02" w:rsidP="00377091">
            <w:pPr>
              <w:rPr>
                <w:noProof/>
              </w:rPr>
            </w:pPr>
            <w:r>
              <w:rPr>
                <w:noProof/>
              </w:rPr>
              <w:t xml:space="preserve">Do realizacji kursu zostaną wykorzystane następujące metody dydaktyczne: </w:t>
            </w:r>
          </w:p>
          <w:p w14:paraId="597C722E" w14:textId="77777777" w:rsidR="00BF3B02" w:rsidRDefault="00BF3B02" w:rsidP="00377091">
            <w:pPr>
              <w:rPr>
                <w:noProof/>
              </w:rPr>
            </w:pPr>
          </w:p>
          <w:p w14:paraId="163547A6" w14:textId="77777777" w:rsidR="00BF3B02" w:rsidRDefault="00BF3B02" w:rsidP="00377091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 xml:space="preserve">wykład problemowy, </w:t>
            </w:r>
          </w:p>
          <w:p w14:paraId="150A653A" w14:textId="77777777" w:rsidR="00BF3B02" w:rsidRDefault="00BF3B02" w:rsidP="00377091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 xml:space="preserve">rozmaite metody aktywizujące, w tym dyskusja dydaktyczna (związana z wykładem) oraz </w:t>
            </w:r>
          </w:p>
          <w:p w14:paraId="4ADA2535" w14:textId="77777777" w:rsidR="00BF3B02" w:rsidRDefault="00BF3B02" w:rsidP="00377091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metody praktyczne, w szczególności metoda projektu.</w:t>
            </w:r>
          </w:p>
          <w:p w14:paraId="2DD23281" w14:textId="77777777" w:rsidR="00BF3B02" w:rsidRDefault="00BF3B02" w:rsidP="00377091">
            <w:pPr>
              <w:rPr>
                <w:noProof/>
              </w:rPr>
            </w:pPr>
          </w:p>
          <w:p w14:paraId="73E846F1" w14:textId="77777777" w:rsidR="00BF3B02" w:rsidRDefault="00BF3B02" w:rsidP="007E4FF0">
            <w:r>
              <w:rPr>
                <w:noProof/>
              </w:rPr>
              <w:t>Poszczególne zadania, wymagania merytoryczne, ocena i komentarze do projektów są uzgadniane w trakcie ćwiczeń, a następnie publikowane na platformie edukacyjnej Office 365 for Education udostępnionej studentom. Studenci wykorzystują narzędzia platformy do tworzenia prezentacji, pracy grupowej nad wspólnymi projektami; prowadzący zajęcia wykorzystuje platformę do komunikacji ze studentami, kontroli obecności i oceny udostępnionych prac.</w:t>
            </w:r>
          </w:p>
        </w:tc>
      </w:tr>
    </w:tbl>
    <w:p w14:paraId="7BDB0E30" w14:textId="77777777" w:rsidR="00BF3B02" w:rsidRDefault="00BF3B02" w:rsidP="007E4FF0">
      <w:pPr>
        <w:pStyle w:val="Nagwek2"/>
      </w:pPr>
      <w:r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BF3B02" w:rsidRPr="000E57E1" w14:paraId="4792A305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1DBC36EF" w14:textId="77777777" w:rsidR="00BF3B02" w:rsidRPr="000E57E1" w:rsidRDefault="00BF3B02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58942D17" w14:textId="77777777" w:rsidR="00BF3B02" w:rsidRPr="000E57E1" w:rsidRDefault="00BF3B02" w:rsidP="007E4FF0">
            <w:r>
              <w:t>Formy sprawdzania</w:t>
            </w:r>
          </w:p>
        </w:tc>
      </w:tr>
      <w:tr w:rsidR="00BF3B02" w:rsidRPr="000E57E1" w14:paraId="6DAA6FB2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5F84E496" w14:textId="77777777" w:rsidR="00BF3B02" w:rsidRPr="00914D57" w:rsidRDefault="00BF3B02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08422C4E" w14:textId="77777777" w:rsidR="00BF3B02" w:rsidRPr="000E57E1" w:rsidRDefault="00BF3B02" w:rsidP="007E4FF0">
            <w:r>
              <w:rPr>
                <w:noProof/>
              </w:rPr>
              <w:t>Praca laboratoryjna, Projekt indywidualny, Projekt grupowy, Udział w dyskusji</w:t>
            </w:r>
          </w:p>
        </w:tc>
      </w:tr>
      <w:tr w:rsidR="00BF3B02" w:rsidRPr="000E57E1" w14:paraId="0903C565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E8BE4D1" w14:textId="77777777" w:rsidR="00BF3B02" w:rsidRPr="000E57E1" w:rsidRDefault="00BF3B02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17D60829" w14:textId="77777777" w:rsidR="00BF3B02" w:rsidRPr="000E57E1" w:rsidRDefault="00BF3B02" w:rsidP="007E4FF0">
            <w:r>
              <w:rPr>
                <w:noProof/>
              </w:rPr>
              <w:t>Praca laboratoryjna, Projekt indywidualny, Projekt grupowy, Udział w dyskusji</w:t>
            </w:r>
          </w:p>
        </w:tc>
      </w:tr>
      <w:tr w:rsidR="00BF3B02" w:rsidRPr="000E57E1" w14:paraId="638DB5C3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E42F30D" w14:textId="77777777" w:rsidR="00BF3B02" w:rsidRPr="000E57E1" w:rsidRDefault="00BF3B02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4973338E" w14:textId="77777777" w:rsidR="00BF3B02" w:rsidRPr="000E57E1" w:rsidRDefault="00BF3B02" w:rsidP="007E4FF0">
            <w:r>
              <w:rPr>
                <w:noProof/>
              </w:rPr>
              <w:t>Praca laboratoryjna, Projekt indywidualny, Projekt grupowy, Udział w dyskusji</w:t>
            </w:r>
          </w:p>
        </w:tc>
      </w:tr>
      <w:tr w:rsidR="00BF3B02" w:rsidRPr="000E57E1" w14:paraId="2C6D71D3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E82D840" w14:textId="77777777" w:rsidR="00BF3B02" w:rsidRPr="000E57E1" w:rsidRDefault="00BF3B02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0CAEE3FF" w14:textId="77777777" w:rsidR="00BF3B02" w:rsidRPr="000E57E1" w:rsidRDefault="00BF3B02" w:rsidP="007E4FF0">
            <w:r>
              <w:rPr>
                <w:noProof/>
              </w:rPr>
              <w:t>Praca laboratoryjna, Projekt indywidualny, Projekt grupowy, Udział w dyskusji</w:t>
            </w:r>
          </w:p>
        </w:tc>
      </w:tr>
      <w:tr w:rsidR="00BF3B02" w:rsidRPr="000E57E1" w14:paraId="28933644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17EEDDAA" w14:textId="77777777" w:rsidR="00BF3B02" w:rsidRPr="000E57E1" w:rsidRDefault="00BF3B02" w:rsidP="007E4FF0">
            <w:pPr>
              <w:jc w:val="center"/>
            </w:pPr>
            <w:r>
              <w:lastRenderedPageBreak/>
              <w:t>K01</w:t>
            </w:r>
          </w:p>
        </w:tc>
        <w:tc>
          <w:tcPr>
            <w:tcW w:w="3986" w:type="pct"/>
            <w:vAlign w:val="center"/>
          </w:tcPr>
          <w:p w14:paraId="41BA7123" w14:textId="77777777" w:rsidR="00BF3B02" w:rsidRPr="000E57E1" w:rsidRDefault="00BF3B02" w:rsidP="007E4FF0">
            <w:r>
              <w:rPr>
                <w:noProof/>
              </w:rPr>
              <w:t>Praca laboratoryjna, Udział w dyskusji</w:t>
            </w:r>
          </w:p>
        </w:tc>
      </w:tr>
    </w:tbl>
    <w:p w14:paraId="7E40B5E7" w14:textId="77777777" w:rsidR="00BF3B02" w:rsidRDefault="00BF3B02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BF3B02" w14:paraId="21B3C431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38F5FA6" w14:textId="77777777" w:rsidR="00BF3B02" w:rsidRDefault="00BF3B02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7E55192D" w14:textId="77777777" w:rsidR="00BF3B02" w:rsidRDefault="00BF3B02" w:rsidP="007E4FF0">
            <w:r>
              <w:rPr>
                <w:noProof/>
              </w:rPr>
              <w:t>Zaliczenie</w:t>
            </w:r>
          </w:p>
        </w:tc>
      </w:tr>
    </w:tbl>
    <w:p w14:paraId="087A548F" w14:textId="77777777" w:rsidR="00BF3B02" w:rsidRPr="002B5DE1" w:rsidRDefault="00BF3B02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BF3B02" w14:paraId="5215120B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80AB3BC" w14:textId="77777777" w:rsidR="00BF3B02" w:rsidRDefault="00BF3B02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2D9E1F92" w14:textId="77777777" w:rsidR="00BF3B02" w:rsidRDefault="00BF3B02" w:rsidP="00A349E6">
            <w:pPr>
              <w:pStyle w:val="Zawartotabeli"/>
              <w:rPr>
                <w:noProof/>
              </w:rPr>
            </w:pPr>
            <w:r>
              <w:rPr>
                <w:noProof/>
              </w:rPr>
              <w:t>Ocenie podlega:</w:t>
            </w:r>
          </w:p>
          <w:p w14:paraId="262DE993" w14:textId="77777777" w:rsidR="00BF3B02" w:rsidRDefault="00BF3B02" w:rsidP="00A349E6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Obecność i aktywny udział w zajęciach: 0 – 40 pkt. Usprawiedliwione nieobecności należy zaliczyć w formie ustalonej z prowadzącym zajęcia.</w:t>
            </w:r>
          </w:p>
          <w:p w14:paraId="4A667575" w14:textId="77777777" w:rsidR="00BF3B02" w:rsidRDefault="00BF3B02" w:rsidP="00A349E6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Dwie indywidualne lub grupowe prezentacje, lub projekty: 0 – 60 pkt. Pojedyncza praca oceniana jest w skali:  2 (0 p.), 3 (10 p.), 4 (20 p.), 5 (30 p.)</w:t>
            </w:r>
          </w:p>
          <w:p w14:paraId="57B4E72A" w14:textId="77777777" w:rsidR="00BF3B02" w:rsidRDefault="00BF3B02" w:rsidP="007E4FF0">
            <w:pPr>
              <w:pStyle w:val="Zawartotabeli"/>
            </w:pPr>
            <w:r>
              <w:rPr>
                <w:noProof/>
              </w:rPr>
              <w:t>Wymagane minimum potrzebne do zaliczenia: 60 pkt.</w:t>
            </w:r>
          </w:p>
        </w:tc>
      </w:tr>
    </w:tbl>
    <w:p w14:paraId="0D621D65" w14:textId="77777777" w:rsidR="00BF3B02" w:rsidRDefault="00BF3B02" w:rsidP="007E4FF0"/>
    <w:p w14:paraId="080E66AA" w14:textId="77777777" w:rsidR="00BF3B02" w:rsidRDefault="00BF3B02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F3B02" w14:paraId="770F03B7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2B85395D" w14:textId="77777777" w:rsidR="00BF3B02" w:rsidRPr="00647453" w:rsidRDefault="00BF3B02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30F661B4" w14:textId="77777777" w:rsidR="00BF3B02" w:rsidRPr="00A96FC4" w:rsidRDefault="00BF3B02" w:rsidP="007E4FF0">
            <w:r>
              <w:rPr>
                <w:noProof/>
              </w:rPr>
              <w:t>nd.</w:t>
            </w:r>
          </w:p>
        </w:tc>
      </w:tr>
    </w:tbl>
    <w:p w14:paraId="160E6EB5" w14:textId="77777777" w:rsidR="00BF3B02" w:rsidRDefault="00BF3B02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F3B02" w:rsidRPr="00643F38" w14:paraId="677FE9A6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42B9C688" w14:textId="77777777" w:rsidR="00BF3B02" w:rsidRPr="00BF3B02" w:rsidRDefault="00BF3B02" w:rsidP="007E4FF0">
            <w:pPr>
              <w:rPr>
                <w:b/>
                <w:bCs/>
                <w:lang w:val="en-US"/>
              </w:rPr>
            </w:pPr>
            <w:proofErr w:type="spellStart"/>
            <w:r w:rsidRPr="00BF3B02">
              <w:rPr>
                <w:b/>
                <w:bCs/>
                <w:lang w:val="en-US"/>
              </w:rPr>
              <w:t>Ćwiczenia</w:t>
            </w:r>
            <w:proofErr w:type="spellEnd"/>
          </w:p>
          <w:p w14:paraId="6C0232C2" w14:textId="6377CF12" w:rsidR="00BF3B02" w:rsidRPr="00BF3B02" w:rsidRDefault="00BF3B02" w:rsidP="00BF3B02">
            <w:pPr>
              <w:pStyle w:val="Akapitzlist"/>
              <w:numPr>
                <w:ilvl w:val="0"/>
                <w:numId w:val="14"/>
              </w:numPr>
              <w:rPr>
                <w:noProof/>
                <w:lang w:val="en-US"/>
              </w:rPr>
            </w:pPr>
            <w:r w:rsidRPr="00BF3B02">
              <w:rPr>
                <w:noProof/>
                <w:lang w:val="en-US"/>
              </w:rPr>
              <w:t>Terminologia (copywriting, branding, content marketing) – 3 godz.</w:t>
            </w:r>
          </w:p>
          <w:p w14:paraId="2B623723" w14:textId="02898167" w:rsidR="00BF3B02" w:rsidRDefault="00BF3B02" w:rsidP="00BF3B02">
            <w:pPr>
              <w:pStyle w:val="Akapitzlist"/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>Retoryczne, semiotyczne i psychologiczne uwarunkowania przekazów promocyjnych – 3 godz.</w:t>
            </w:r>
          </w:p>
          <w:p w14:paraId="71E9FA86" w14:textId="2D78351D" w:rsidR="00BF3B02" w:rsidRDefault="00BF3B02" w:rsidP="00BF3B02">
            <w:pPr>
              <w:pStyle w:val="Akapitzlist"/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>Warsztat copywritera. Praktyka copywtitingu. Zasady językowe i strukturalne – 3 godz.</w:t>
            </w:r>
          </w:p>
          <w:p w14:paraId="54375E77" w14:textId="77777777" w:rsidR="00BF3B02" w:rsidRDefault="00BF3B02" w:rsidP="00BF3B02">
            <w:pPr>
              <w:pStyle w:val="Akapitzlist"/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>Przekaz wizerunkowy. Zasady brandingu. Architektura. Strategia – 3 godz.</w:t>
            </w:r>
          </w:p>
          <w:p w14:paraId="142195E3" w14:textId="037C578D" w:rsidR="00BF3B02" w:rsidRPr="00643F38" w:rsidRDefault="00BF3B02" w:rsidP="00BF3B02">
            <w:pPr>
              <w:pStyle w:val="Akapitzlist"/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>Content marketing. Persona. Przekaz. Dystrybucja treści – 3 godz.</w:t>
            </w:r>
          </w:p>
        </w:tc>
      </w:tr>
    </w:tbl>
    <w:p w14:paraId="31336A62" w14:textId="77777777" w:rsidR="00BF3B02" w:rsidRDefault="00BF3B02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F3B02" w:rsidRPr="00AE3024" w14:paraId="66D2910D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1C850CB8" w14:textId="5630237E" w:rsidR="00BF3B02" w:rsidRDefault="00BF3B02" w:rsidP="00BF3B02">
            <w:pPr>
              <w:pStyle w:val="Akapitzlist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Bakalarska-Stankiewicz J.: Content marketing. Od strategii do efektów, Gliwice 2020</w:t>
            </w:r>
          </w:p>
          <w:p w14:paraId="37459D86" w14:textId="48920006" w:rsidR="00BF3B02" w:rsidRDefault="00BF3B02" w:rsidP="00BF3B02">
            <w:pPr>
              <w:pStyle w:val="Akapitzlist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Dutko M.: Copywriting internetowy. Warszawa 2010 (2011 lub 2012)</w:t>
            </w:r>
          </w:p>
          <w:p w14:paraId="04B8FDBE" w14:textId="147035D4" w:rsidR="00BF3B02" w:rsidRDefault="00BF3B02" w:rsidP="00BF3B02">
            <w:pPr>
              <w:pStyle w:val="Akapitzlist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Jabłoński A.: Jak pisać, żeby chcieli czytać (i kupować). Copywriting &amp; Webriting, Gliwice 2018</w:t>
            </w:r>
          </w:p>
          <w:p w14:paraId="47EB1041" w14:textId="71A5F459" w:rsidR="00BF3B02" w:rsidRDefault="00BF3B02" w:rsidP="00BF3B02">
            <w:pPr>
              <w:pStyle w:val="Akapitzlist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Jaworowicz M.: Copywriting w zintegrowanej komunikacji marketingowej. Warszawa 2015</w:t>
            </w:r>
          </w:p>
          <w:p w14:paraId="1FDB6A3A" w14:textId="3D7001ED" w:rsidR="00BF3B02" w:rsidRDefault="00BF3B02" w:rsidP="00BF3B02">
            <w:pPr>
              <w:pStyle w:val="Akapitzlist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Puzyrkiewicz D.: Biblia copywritingu, Gliwice 2017</w:t>
            </w:r>
          </w:p>
          <w:p w14:paraId="3F86FA07" w14:textId="1B0E2EB5" w:rsidR="00BF3B02" w:rsidRDefault="00BF3B02" w:rsidP="00BF3B02">
            <w:pPr>
              <w:pStyle w:val="Akapitzlist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Stawarz B.: Content marketing po polsku: jak przyciągnąć klientów. Warszawa 2015</w:t>
            </w:r>
          </w:p>
          <w:p w14:paraId="1E022D6F" w14:textId="77777777" w:rsidR="00BF3B02" w:rsidRDefault="00BF3B02" w:rsidP="00BF3B02">
            <w:pPr>
              <w:pStyle w:val="Akapitzlist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Szczepański J.: Strategiczny brand marketing: praktyczny przewodnik skutecznego marketingu dla menedżerów i nie tylko. Gliwice 2015</w:t>
            </w:r>
          </w:p>
          <w:p w14:paraId="0CEC785F" w14:textId="1A35D391" w:rsidR="00BF3B02" w:rsidRPr="00AE3024" w:rsidRDefault="00BF3B02" w:rsidP="00BF3B02">
            <w:pPr>
              <w:pStyle w:val="Akapitzlist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Wrycza-Bekier J.: Webwriting: profesjonalne tworzenie tekstów dla Internetu. Wyd. 2. Gliwice 2013</w:t>
            </w:r>
          </w:p>
        </w:tc>
      </w:tr>
    </w:tbl>
    <w:p w14:paraId="371396EF" w14:textId="77777777" w:rsidR="00BF3B02" w:rsidRDefault="00BF3B02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F3B02" w:rsidRPr="00AE3024" w14:paraId="14242150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0592284B" w14:textId="2FF9F83A" w:rsidR="00BF3B02" w:rsidRDefault="00BF3B02" w:rsidP="00BF3B02">
            <w:pPr>
              <w:pStyle w:val="Akapitzlist"/>
              <w:numPr>
                <w:ilvl w:val="0"/>
                <w:numId w:val="20"/>
              </w:numPr>
              <w:ind w:left="1014"/>
              <w:rPr>
                <w:noProof/>
              </w:rPr>
            </w:pPr>
            <w:r>
              <w:rPr>
                <w:noProof/>
              </w:rPr>
              <w:t>Bralczyk J.: Język na sprzedaż czyli o tym, jak język służy reklamie i jak reklama używa języka. Gdańsk 2008</w:t>
            </w:r>
          </w:p>
          <w:p w14:paraId="53207413" w14:textId="523E252F" w:rsidR="00BF3B02" w:rsidRDefault="00BF3B02" w:rsidP="00BF3B02">
            <w:pPr>
              <w:pStyle w:val="Akapitzlist"/>
              <w:numPr>
                <w:ilvl w:val="0"/>
                <w:numId w:val="20"/>
              </w:numPr>
              <w:ind w:left="1014"/>
              <w:rPr>
                <w:noProof/>
              </w:rPr>
            </w:pPr>
            <w:r>
              <w:rPr>
                <w:noProof/>
              </w:rPr>
              <w:t>Bronowicz M.: Komunikacja wizerunkowa: public relations, reklama, branding. Wyd. 2. Wrocław 2015</w:t>
            </w:r>
          </w:p>
          <w:p w14:paraId="1F11EAE6" w14:textId="3D716EA5" w:rsidR="00BF3B02" w:rsidRDefault="00BF3B02" w:rsidP="00BF3B02">
            <w:pPr>
              <w:pStyle w:val="Akapitzlist"/>
              <w:numPr>
                <w:ilvl w:val="0"/>
                <w:numId w:val="20"/>
              </w:numPr>
              <w:ind w:left="1014"/>
              <w:rPr>
                <w:noProof/>
              </w:rPr>
            </w:pPr>
            <w:r>
              <w:rPr>
                <w:noProof/>
              </w:rPr>
              <w:t>Bronowicz M.: Komunikacja wizualna: public relations, reklama, branding. Wrocław 2013</w:t>
            </w:r>
          </w:p>
          <w:p w14:paraId="0D6D45E9" w14:textId="383D9F47" w:rsidR="00BF3B02" w:rsidRDefault="00BF3B02" w:rsidP="00BF3B02">
            <w:pPr>
              <w:pStyle w:val="Akapitzlist"/>
              <w:numPr>
                <w:ilvl w:val="0"/>
                <w:numId w:val="20"/>
              </w:numPr>
              <w:ind w:left="1014"/>
              <w:rPr>
                <w:noProof/>
              </w:rPr>
            </w:pPr>
            <w:r>
              <w:rPr>
                <w:noProof/>
              </w:rPr>
              <w:t>Cialdini R.: Wywieranie wpływu na ludzi. Teoria i praktyka. Gdańsk 2007</w:t>
            </w:r>
          </w:p>
          <w:p w14:paraId="341FB2A5" w14:textId="0BDD52B1" w:rsidR="00BF3B02" w:rsidRDefault="00BF3B02" w:rsidP="00BF3B02">
            <w:pPr>
              <w:pStyle w:val="Akapitzlist"/>
              <w:numPr>
                <w:ilvl w:val="0"/>
                <w:numId w:val="20"/>
              </w:numPr>
              <w:ind w:left="1014"/>
              <w:rPr>
                <w:noProof/>
              </w:rPr>
            </w:pPr>
            <w:r>
              <w:rPr>
                <w:noProof/>
              </w:rPr>
              <w:t xml:space="preserve">Fuentes J.D., Władca Słowa. Jak skutecznie i celnie wymierzyć słowo, aby osiągnąć </w:t>
            </w:r>
            <w:r>
              <w:rPr>
                <w:noProof/>
              </w:rPr>
              <w:lastRenderedPageBreak/>
              <w:t>władzę nad ludzkimi emocjami. Gliwice 2011</w:t>
            </w:r>
          </w:p>
          <w:p w14:paraId="3F1523DB" w14:textId="2CDA11BD" w:rsidR="00BF3B02" w:rsidRDefault="00BF3B02" w:rsidP="00BF3B02">
            <w:pPr>
              <w:pStyle w:val="Akapitzlist"/>
              <w:numPr>
                <w:ilvl w:val="0"/>
                <w:numId w:val="20"/>
              </w:numPr>
              <w:ind w:left="1014"/>
              <w:rPr>
                <w:noProof/>
              </w:rPr>
            </w:pPr>
            <w:r>
              <w:rPr>
                <w:noProof/>
              </w:rPr>
              <w:t>Kępiński Ł., Kordowski M., Sałkowski D., Sztubecki K.: Marketing internetowy, Warszawa 2015</w:t>
            </w:r>
          </w:p>
          <w:p w14:paraId="290D6014" w14:textId="5739CED5" w:rsidR="00BF3B02" w:rsidRDefault="00BF3B02" w:rsidP="00BF3B02">
            <w:pPr>
              <w:pStyle w:val="Akapitzlist"/>
              <w:numPr>
                <w:ilvl w:val="0"/>
                <w:numId w:val="20"/>
              </w:numPr>
              <w:ind w:left="1014"/>
              <w:rPr>
                <w:noProof/>
              </w:rPr>
            </w:pPr>
            <w:r>
              <w:rPr>
                <w:noProof/>
              </w:rPr>
              <w:t>Vitale J.: Hipnotyzm słowa. Jak podbijać umysły Twoich klientów za pomocą perswazyjnych tekstów. Gliwice 2008</w:t>
            </w:r>
          </w:p>
          <w:p w14:paraId="012B98BD" w14:textId="130622AF" w:rsidR="00BF3B02" w:rsidRDefault="00BF3B02" w:rsidP="00BF3B02">
            <w:pPr>
              <w:pStyle w:val="Akapitzlist"/>
              <w:numPr>
                <w:ilvl w:val="0"/>
                <w:numId w:val="20"/>
              </w:numPr>
              <w:ind w:left="1014"/>
              <w:rPr>
                <w:noProof/>
              </w:rPr>
            </w:pPr>
            <w:r>
              <w:rPr>
                <w:noProof/>
              </w:rPr>
              <w:t>Witek E.: Komunikacja wizerunkowa: nowoczesne narzędzia. Wrocław 2014</w:t>
            </w:r>
          </w:p>
          <w:p w14:paraId="008F4A5A" w14:textId="3EA53C6D" w:rsidR="00BF3B02" w:rsidRPr="00AE3024" w:rsidRDefault="00BF3B02" w:rsidP="00BF3B02">
            <w:pPr>
              <w:pStyle w:val="Akapitzlist"/>
              <w:numPr>
                <w:ilvl w:val="0"/>
                <w:numId w:val="20"/>
              </w:numPr>
              <w:ind w:left="1014"/>
            </w:pPr>
            <w:r>
              <w:rPr>
                <w:noProof/>
              </w:rPr>
              <w:t>Źródła internetowe</w:t>
            </w:r>
          </w:p>
        </w:tc>
      </w:tr>
    </w:tbl>
    <w:p w14:paraId="491EA508" w14:textId="77777777" w:rsidR="00BF3B02" w:rsidRDefault="00BF3B02" w:rsidP="007E4FF0">
      <w:pPr>
        <w:pStyle w:val="Nagwek2"/>
      </w:pPr>
      <w:r>
        <w:lastRenderedPageBreak/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BF3B02" w:rsidRPr="00BE178A" w14:paraId="747BA2C9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37AE007B" w14:textId="77777777" w:rsidR="00BF3B02" w:rsidRPr="00BE178A" w:rsidRDefault="00BF3B02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2955454D" w14:textId="77777777" w:rsidR="00BF3B02" w:rsidRPr="00BE178A" w:rsidRDefault="00BF3B02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475073EA" w14:textId="77777777" w:rsidR="00BF3B02" w:rsidRPr="00BE178A" w:rsidRDefault="00BF3B02" w:rsidP="007E4FF0">
            <w:pPr>
              <w:jc w:val="center"/>
              <w:rPr>
                <w:rFonts w:eastAsia="Calibri"/>
                <w:lang w:eastAsia="en-US"/>
              </w:rPr>
            </w:pPr>
            <w:r w:rsidRPr="002F7B73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BF3B02" w:rsidRPr="00BE178A" w14:paraId="377C2095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4620DD80" w14:textId="77777777" w:rsidR="00BF3B02" w:rsidRPr="00BE178A" w:rsidRDefault="00BF3B02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75DE414D" w14:textId="77777777" w:rsidR="00BF3B02" w:rsidRPr="00BE178A" w:rsidRDefault="00BF3B02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6A7C23F3" w14:textId="77777777" w:rsidR="00BF3B02" w:rsidRPr="00BE178A" w:rsidRDefault="00BF3B02" w:rsidP="007E4FF0">
            <w:pPr>
              <w:jc w:val="center"/>
              <w:rPr>
                <w:rFonts w:eastAsia="Calibri"/>
                <w:lang w:eastAsia="en-US"/>
              </w:rPr>
            </w:pPr>
            <w:r w:rsidRPr="002F7B73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BF3B02" w:rsidRPr="00BE178A" w14:paraId="037A08B1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FFABEE9" w14:textId="77777777" w:rsidR="00BF3B02" w:rsidRPr="00BE178A" w:rsidRDefault="00BF3B02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417AAEC3" w14:textId="77777777" w:rsidR="00BF3B02" w:rsidRPr="00BE178A" w:rsidRDefault="00BF3B02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A8F3892" w14:textId="77777777" w:rsidR="00BF3B02" w:rsidRPr="00BE178A" w:rsidRDefault="00BF3B02" w:rsidP="007E4FF0">
            <w:pPr>
              <w:jc w:val="center"/>
              <w:rPr>
                <w:rFonts w:eastAsia="Calibri"/>
                <w:lang w:eastAsia="en-US"/>
              </w:rPr>
            </w:pPr>
            <w:r w:rsidRPr="002F7B73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BF3B02" w:rsidRPr="00BE178A" w14:paraId="73C6B513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7BAC24FF" w14:textId="77777777" w:rsidR="00BF3B02" w:rsidRPr="00BE178A" w:rsidRDefault="00BF3B02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16143B68" w14:textId="77777777" w:rsidR="00BF3B02" w:rsidRPr="00BE178A" w:rsidRDefault="00BF3B02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2137C67F" w14:textId="77777777" w:rsidR="00BF3B02" w:rsidRPr="00BE178A" w:rsidRDefault="00BF3B02" w:rsidP="007E4FF0">
            <w:pPr>
              <w:jc w:val="center"/>
              <w:rPr>
                <w:rFonts w:eastAsia="Calibri"/>
                <w:lang w:eastAsia="en-US"/>
              </w:rPr>
            </w:pPr>
            <w:r w:rsidRPr="002F7B73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BF3B02" w:rsidRPr="00BE178A" w14:paraId="324A145F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291D89EC" w14:textId="77777777" w:rsidR="00BF3B02" w:rsidRPr="00BE178A" w:rsidRDefault="00BF3B02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6D40EB7D" w14:textId="77777777" w:rsidR="00BF3B02" w:rsidRPr="00BE178A" w:rsidRDefault="00BF3B02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6E97028F" w14:textId="77777777" w:rsidR="00BF3B02" w:rsidRPr="00BE178A" w:rsidRDefault="00BF3B02" w:rsidP="007E4FF0">
            <w:pPr>
              <w:jc w:val="center"/>
              <w:rPr>
                <w:rFonts w:eastAsia="Calibri"/>
                <w:lang w:eastAsia="en-US"/>
              </w:rPr>
            </w:pPr>
            <w:r w:rsidRPr="002F7B73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BF3B02" w:rsidRPr="00BE178A" w14:paraId="72D4FE53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5EFC540E" w14:textId="77777777" w:rsidR="00BF3B02" w:rsidRPr="00BE178A" w:rsidRDefault="00BF3B02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11318B3C" w14:textId="77777777" w:rsidR="00BF3B02" w:rsidRPr="00BE178A" w:rsidRDefault="00BF3B02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34B730B9" w14:textId="77777777" w:rsidR="00BF3B02" w:rsidRPr="00BE178A" w:rsidRDefault="00BF3B02" w:rsidP="007E4FF0">
            <w:pPr>
              <w:jc w:val="center"/>
              <w:rPr>
                <w:rFonts w:eastAsia="Calibri"/>
                <w:lang w:eastAsia="en-US"/>
              </w:rPr>
            </w:pPr>
            <w:r w:rsidRPr="002F7B73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BF3B02" w:rsidRPr="00BE178A" w14:paraId="68A9E902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02D9D2D" w14:textId="77777777" w:rsidR="00BF3B02" w:rsidRPr="00BE178A" w:rsidRDefault="00BF3B02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20F3BE43" w14:textId="77777777" w:rsidR="00BF3B02" w:rsidRPr="00BE178A" w:rsidRDefault="00BF3B02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1D6CE02" w14:textId="77777777" w:rsidR="00BF3B02" w:rsidRPr="00BE178A" w:rsidRDefault="00BF3B02" w:rsidP="007E4FF0">
            <w:pPr>
              <w:jc w:val="center"/>
              <w:rPr>
                <w:rFonts w:eastAsia="Calibri"/>
                <w:lang w:eastAsia="en-US"/>
              </w:rPr>
            </w:pPr>
            <w:r w:rsidRPr="002F7B73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BF3B02" w:rsidRPr="00BE178A" w14:paraId="4985AD83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95CDA1A" w14:textId="77777777" w:rsidR="00BF3B02" w:rsidRPr="00BE178A" w:rsidRDefault="00BF3B02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A27F242" w14:textId="77777777" w:rsidR="00BF3B02" w:rsidRPr="00BE178A" w:rsidRDefault="00BF3B02" w:rsidP="007E4FF0">
            <w:pPr>
              <w:jc w:val="center"/>
              <w:rPr>
                <w:rFonts w:eastAsia="Calibri"/>
                <w:lang w:eastAsia="en-US"/>
              </w:rPr>
            </w:pPr>
            <w:r w:rsidRPr="002F7B73">
              <w:rPr>
                <w:rFonts w:eastAsia="Calibri"/>
                <w:noProof/>
                <w:lang w:eastAsia="en-US"/>
              </w:rPr>
              <w:t>60</w:t>
            </w:r>
          </w:p>
        </w:tc>
      </w:tr>
      <w:tr w:rsidR="00BF3B02" w:rsidRPr="00BE178A" w14:paraId="48CF9A18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85E44C5" w14:textId="77777777" w:rsidR="00BF3B02" w:rsidRPr="00BE178A" w:rsidRDefault="00BF3B02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3810CA9" w14:textId="77777777" w:rsidR="00BF3B02" w:rsidRPr="00BE178A" w:rsidRDefault="00BF3B02" w:rsidP="007E4FF0">
            <w:pPr>
              <w:jc w:val="center"/>
              <w:rPr>
                <w:rFonts w:eastAsia="Calibri"/>
                <w:lang w:eastAsia="en-US"/>
              </w:rPr>
            </w:pPr>
            <w:r w:rsidRPr="002F7B73">
              <w:rPr>
                <w:rFonts w:eastAsia="Calibri"/>
                <w:noProof/>
                <w:lang w:eastAsia="en-US"/>
              </w:rPr>
              <w:t>1</w:t>
            </w:r>
          </w:p>
        </w:tc>
      </w:tr>
    </w:tbl>
    <w:p w14:paraId="5F57575E" w14:textId="77777777" w:rsidR="00BF3B02" w:rsidRDefault="00BF3B02" w:rsidP="007E4FF0">
      <w:pPr>
        <w:pStyle w:val="Tekstdymka1"/>
        <w:rPr>
          <w:rFonts w:ascii="Aptos" w:hAnsi="Aptos"/>
        </w:rPr>
        <w:sectPr w:rsidR="00BF3B02" w:rsidSect="007C1FAC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34BFAA62" w14:textId="77777777" w:rsidR="00BF3B02" w:rsidRPr="007E4FF0" w:rsidRDefault="00BF3B02" w:rsidP="007E4FF0">
      <w:pPr>
        <w:pStyle w:val="Tekstdymka1"/>
        <w:rPr>
          <w:rFonts w:ascii="Aptos" w:hAnsi="Aptos"/>
        </w:rPr>
      </w:pPr>
    </w:p>
    <w:sectPr w:rsidR="00BF3B02" w:rsidRPr="007E4FF0" w:rsidSect="007C1FAC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34A80D" w14:textId="77777777" w:rsidR="007C1FAC" w:rsidRDefault="007C1FAC" w:rsidP="007E4FF0">
      <w:r>
        <w:separator/>
      </w:r>
    </w:p>
  </w:endnote>
  <w:endnote w:type="continuationSeparator" w:id="0">
    <w:p w14:paraId="3013ED8D" w14:textId="77777777" w:rsidR="007C1FAC" w:rsidRDefault="007C1FAC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C0384" w14:textId="77777777" w:rsidR="00BF3B02" w:rsidRDefault="00BF3B02" w:rsidP="00123A22">
    <w:pPr>
      <w:tabs>
        <w:tab w:val="right" w:pos="9751"/>
      </w:tabs>
    </w:pPr>
    <w:r w:rsidRPr="000D5A4C">
      <w:t xml:space="preserve">Karta dla kursu </w:t>
    </w:r>
    <w:r>
      <w:rPr>
        <w:noProof/>
      </w:rPr>
      <w:t>Copywriting &amp; branding</w:t>
    </w:r>
    <w:r w:rsidRPr="000D5A4C">
      <w:tab/>
      <w:t xml:space="preserve">str. </w:t>
    </w:r>
    <w:r w:rsidRPr="00363433">
      <w:fldChar w:fldCharType="begin"/>
    </w:r>
    <w:r w:rsidRPr="000D5A4C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8C1BE" w14:textId="77777777" w:rsidR="00303F50" w:rsidRDefault="00234885" w:rsidP="00123A22">
    <w:pPr>
      <w:tabs>
        <w:tab w:val="right" w:pos="9751"/>
      </w:tabs>
    </w:pPr>
    <w:r w:rsidRPr="000D5A4C">
      <w:t xml:space="preserve">Karta dla kursu </w:t>
    </w:r>
    <w:r w:rsidR="00A349E6">
      <w:rPr>
        <w:noProof/>
      </w:rPr>
      <w:t>Copywriting &amp; branding</w:t>
    </w:r>
    <w:r w:rsidR="00123A22" w:rsidRPr="000D5A4C">
      <w:tab/>
    </w:r>
    <w:r w:rsidRPr="000D5A4C">
      <w:t xml:space="preserve">str. </w:t>
    </w:r>
    <w:r w:rsidR="00363433" w:rsidRPr="00363433">
      <w:fldChar w:fldCharType="begin"/>
    </w:r>
    <w:r w:rsidR="00363433" w:rsidRPr="000D5A4C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16FEF4" w14:textId="77777777" w:rsidR="007C1FAC" w:rsidRDefault="007C1FAC" w:rsidP="007E4FF0">
      <w:r>
        <w:separator/>
      </w:r>
    </w:p>
  </w:footnote>
  <w:footnote w:type="continuationSeparator" w:id="0">
    <w:p w14:paraId="1F6204D9" w14:textId="77777777" w:rsidR="007C1FAC" w:rsidRDefault="007C1FAC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4212E" w14:textId="77777777" w:rsidR="00BF3B02" w:rsidRPr="006B529F" w:rsidRDefault="00BF3B02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4E59B8DA" w14:textId="77777777" w:rsidR="00BF3B02" w:rsidRDefault="00BF3B02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II stopnia</w:t>
    </w:r>
    <w:r w:rsidRPr="006B529F">
      <w:t>,</w:t>
    </w:r>
    <w:r>
      <w:t xml:space="preserve"> </w:t>
    </w:r>
    <w:r>
      <w:rPr>
        <w:noProof/>
      </w:rPr>
      <w:t>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letni</w:t>
    </w:r>
    <w:r w:rsidRPr="006B529F">
      <w:t xml:space="preserve"> (kurs</w:t>
    </w:r>
    <w:r>
      <w:t xml:space="preserve"> </w:t>
    </w:r>
    <w:r>
      <w:rPr>
        <w:noProof/>
      </w:rPr>
      <w:t>do wyboru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2023/2024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DDE87" w14:textId="77777777" w:rsidR="00606DE1" w:rsidRPr="006B529F" w:rsidRDefault="00606DE1" w:rsidP="00123A22">
    <w:pPr>
      <w:jc w:val="center"/>
    </w:pPr>
    <w:r w:rsidRPr="006B529F">
      <w:t xml:space="preserve">Kierunek: </w:t>
    </w:r>
    <w:r w:rsidR="00A349E6">
      <w:rPr>
        <w:noProof/>
      </w:rPr>
      <w:t>Zarządzanie informacją i publikowanie cyfrowe</w:t>
    </w:r>
  </w:p>
  <w:p w14:paraId="649EB9E8" w14:textId="77777777" w:rsidR="00606DE1" w:rsidRDefault="00606DE1" w:rsidP="00123A22">
    <w:pPr>
      <w:jc w:val="center"/>
    </w:pPr>
    <w:r w:rsidRPr="006B529F">
      <w:t xml:space="preserve">Studia </w:t>
    </w:r>
    <w:r w:rsidR="00A349E6">
      <w:rPr>
        <w:noProof/>
      </w:rPr>
      <w:t>stacjonarne</w:t>
    </w:r>
    <w:r w:rsidR="001C3176">
      <w:t xml:space="preserve"> </w:t>
    </w:r>
    <w:r w:rsidR="00A349E6">
      <w:rPr>
        <w:noProof/>
      </w:rPr>
      <w:t>II stopnia</w:t>
    </w:r>
    <w:r w:rsidRPr="006B529F">
      <w:t>,</w:t>
    </w:r>
    <w:r w:rsidR="00F47A88">
      <w:t xml:space="preserve"> </w:t>
    </w:r>
    <w:r w:rsidR="00A349E6">
      <w:rPr>
        <w:noProof/>
      </w:rPr>
      <w:t>I rok</w:t>
    </w:r>
    <w:r w:rsidR="00F47A88">
      <w:t xml:space="preserve">, </w:t>
    </w:r>
    <w:r w:rsidRPr="006B529F">
      <w:t>semestr</w:t>
    </w:r>
    <w:r w:rsidR="001C3176">
      <w:t xml:space="preserve"> </w:t>
    </w:r>
    <w:r w:rsidR="00A349E6">
      <w:rPr>
        <w:noProof/>
      </w:rPr>
      <w:t>letni</w:t>
    </w:r>
    <w:r w:rsidRPr="006B529F">
      <w:t xml:space="preserve"> (kurs</w:t>
    </w:r>
    <w:r w:rsidR="001C3176">
      <w:t xml:space="preserve"> </w:t>
    </w:r>
    <w:r w:rsidR="00A349E6">
      <w:rPr>
        <w:noProof/>
      </w:rPr>
      <w:t>do wyboru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A349E6">
      <w:rPr>
        <w:noProof/>
      </w:rPr>
      <w:t>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2296B"/>
    <w:multiLevelType w:val="hybridMultilevel"/>
    <w:tmpl w:val="58CCFC30"/>
    <w:lvl w:ilvl="0" w:tplc="34B46CC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83BB7"/>
    <w:multiLevelType w:val="hybridMultilevel"/>
    <w:tmpl w:val="5C6AE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3B0448"/>
    <w:multiLevelType w:val="hybridMultilevel"/>
    <w:tmpl w:val="C20269F8"/>
    <w:lvl w:ilvl="0" w:tplc="34B46CC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C4D1D"/>
    <w:multiLevelType w:val="hybridMultilevel"/>
    <w:tmpl w:val="44B656E8"/>
    <w:lvl w:ilvl="0" w:tplc="34B46CCE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246C4D"/>
    <w:multiLevelType w:val="hybridMultilevel"/>
    <w:tmpl w:val="68BC7144"/>
    <w:lvl w:ilvl="0" w:tplc="34B46CC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81CD3"/>
    <w:multiLevelType w:val="hybridMultilevel"/>
    <w:tmpl w:val="17A80810"/>
    <w:lvl w:ilvl="0" w:tplc="34B46CCE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1E79F6"/>
    <w:multiLevelType w:val="hybridMultilevel"/>
    <w:tmpl w:val="BB902D50"/>
    <w:lvl w:ilvl="0" w:tplc="34B46CC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D4400"/>
    <w:multiLevelType w:val="hybridMultilevel"/>
    <w:tmpl w:val="0AB07570"/>
    <w:lvl w:ilvl="0" w:tplc="34B46CC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15"/>
  </w:num>
  <w:num w:numId="4" w16cid:durableId="1263756251">
    <w:abstractNumId w:val="18"/>
  </w:num>
  <w:num w:numId="5" w16cid:durableId="492452091">
    <w:abstractNumId w:val="17"/>
  </w:num>
  <w:num w:numId="6" w16cid:durableId="1747217933">
    <w:abstractNumId w:val="2"/>
  </w:num>
  <w:num w:numId="7" w16cid:durableId="239870109">
    <w:abstractNumId w:val="13"/>
  </w:num>
  <w:num w:numId="8" w16cid:durableId="139272085">
    <w:abstractNumId w:val="6"/>
  </w:num>
  <w:num w:numId="9" w16cid:durableId="1566917223">
    <w:abstractNumId w:val="5"/>
  </w:num>
  <w:num w:numId="10" w16cid:durableId="1675380146">
    <w:abstractNumId w:val="9"/>
  </w:num>
  <w:num w:numId="11" w16cid:durableId="2108497497">
    <w:abstractNumId w:val="16"/>
  </w:num>
  <w:num w:numId="12" w16cid:durableId="377970371">
    <w:abstractNumId w:val="7"/>
  </w:num>
  <w:num w:numId="13" w16cid:durableId="469515855">
    <w:abstractNumId w:val="4"/>
  </w:num>
  <w:num w:numId="14" w16cid:durableId="10378513">
    <w:abstractNumId w:val="14"/>
  </w:num>
  <w:num w:numId="15" w16cid:durableId="599990934">
    <w:abstractNumId w:val="19"/>
  </w:num>
  <w:num w:numId="16" w16cid:durableId="1445929359">
    <w:abstractNumId w:val="3"/>
  </w:num>
  <w:num w:numId="17" w16cid:durableId="924146271">
    <w:abstractNumId w:val="8"/>
  </w:num>
  <w:num w:numId="18" w16cid:durableId="1593582184">
    <w:abstractNumId w:val="11"/>
  </w:num>
  <w:num w:numId="19" w16cid:durableId="1771464392">
    <w:abstractNumId w:val="10"/>
  </w:num>
  <w:num w:numId="20" w16cid:durableId="3477529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A6C61"/>
    <w:rsid w:val="000B780A"/>
    <w:rsid w:val="000C5946"/>
    <w:rsid w:val="000C764E"/>
    <w:rsid w:val="000D5A4C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15F40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3F69A3"/>
    <w:rsid w:val="00406DEF"/>
    <w:rsid w:val="00417CCE"/>
    <w:rsid w:val="004306B5"/>
    <w:rsid w:val="00433F73"/>
    <w:rsid w:val="00434CDD"/>
    <w:rsid w:val="0044050E"/>
    <w:rsid w:val="00481D3E"/>
    <w:rsid w:val="004B4A72"/>
    <w:rsid w:val="004E0F9F"/>
    <w:rsid w:val="004E7EDB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8212A"/>
    <w:rsid w:val="00591FFE"/>
    <w:rsid w:val="005A5744"/>
    <w:rsid w:val="005B4B94"/>
    <w:rsid w:val="005D6D60"/>
    <w:rsid w:val="005D7BBC"/>
    <w:rsid w:val="005F1F0F"/>
    <w:rsid w:val="00606DE1"/>
    <w:rsid w:val="006246A8"/>
    <w:rsid w:val="006278CF"/>
    <w:rsid w:val="0063262A"/>
    <w:rsid w:val="00643F38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B594A"/>
    <w:rsid w:val="007B723C"/>
    <w:rsid w:val="007C1FAC"/>
    <w:rsid w:val="007E4FF0"/>
    <w:rsid w:val="007E633A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5F80"/>
    <w:rsid w:val="00977FFB"/>
    <w:rsid w:val="009921E1"/>
    <w:rsid w:val="009973EE"/>
    <w:rsid w:val="009B4FBA"/>
    <w:rsid w:val="009C3549"/>
    <w:rsid w:val="009D660E"/>
    <w:rsid w:val="00A0084C"/>
    <w:rsid w:val="00A01AF7"/>
    <w:rsid w:val="00A21AFD"/>
    <w:rsid w:val="00A31668"/>
    <w:rsid w:val="00A349E6"/>
    <w:rsid w:val="00A35A93"/>
    <w:rsid w:val="00A57638"/>
    <w:rsid w:val="00A660DD"/>
    <w:rsid w:val="00A74A25"/>
    <w:rsid w:val="00A74B42"/>
    <w:rsid w:val="00A801A6"/>
    <w:rsid w:val="00A806AC"/>
    <w:rsid w:val="00A84798"/>
    <w:rsid w:val="00A8544F"/>
    <w:rsid w:val="00A923B7"/>
    <w:rsid w:val="00A96FC4"/>
    <w:rsid w:val="00AA0B81"/>
    <w:rsid w:val="00AD12DF"/>
    <w:rsid w:val="00AE1D7B"/>
    <w:rsid w:val="00AE3024"/>
    <w:rsid w:val="00AF2BB6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5BE8"/>
    <w:rsid w:val="00BC6FA9"/>
    <w:rsid w:val="00BE58CF"/>
    <w:rsid w:val="00BF2481"/>
    <w:rsid w:val="00BF3B02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63253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87264E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8406C1-1A60-4369-95E4-3647E1CE5132}"/>
</file>

<file path=customXml/itemProps3.xml><?xml version="1.0" encoding="utf-8"?>
<ds:datastoreItem xmlns:ds="http://schemas.openxmlformats.org/officeDocument/2006/customXml" ds:itemID="{36D63E9E-82F9-4C21-9843-14EFC014D28B}"/>
</file>

<file path=customXml/itemProps4.xml><?xml version="1.0" encoding="utf-8"?>
<ds:datastoreItem xmlns:ds="http://schemas.openxmlformats.org/officeDocument/2006/customXml" ds:itemID="{CB206EE1-EFA3-462E-8E2A-E1F3113E48F6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5</TotalTime>
  <Pages>4</Pages>
  <Words>859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2024-02-21T07:33:00Z</dcterms:created>
  <dcterms:modified xsi:type="dcterms:W3CDTF">2024-02-21T07:38:00Z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