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B8A4F6" w14:textId="77777777" w:rsidR="00E26C9B" w:rsidRDefault="00E26C9B">
      <w:r>
        <w:rPr>
          <w:rFonts w:ascii="Calibri" w:hAnsi="Calibri" w:cs="Calibri"/>
          <w:sz w:val="20"/>
          <w:szCs w:val="20"/>
        </w:rPr>
        <w:t xml:space="preserve">PLAN STUDIÓW PODYPLOMOWYCH </w:t>
      </w:r>
    </w:p>
    <w:p w14:paraId="2C9D3DB8" w14:textId="77777777" w:rsidR="00E26C9B" w:rsidRDefault="00E26C9B">
      <w:pPr>
        <w:jc w:val="center"/>
      </w:pPr>
      <w:r>
        <w:rPr>
          <w:rFonts w:ascii="Verdana" w:hAnsi="Verdana" w:cs="Verdana"/>
          <w:color w:val="333370"/>
          <w:sz w:val="20"/>
          <w:szCs w:val="20"/>
        </w:rPr>
        <w:t>BIBLIOTEKOZNAWSTWO I INFORMACJA NAUKOWA</w:t>
      </w:r>
    </w:p>
    <w:p w14:paraId="27559935" w14:textId="77777777" w:rsidR="00E26C9B" w:rsidRDefault="00E26C9B">
      <w:pPr>
        <w:spacing w:after="120"/>
      </w:pPr>
      <w:r>
        <w:rPr>
          <w:rFonts w:ascii="Calibri" w:hAnsi="Calibri" w:cs="Calibri"/>
          <w:b/>
          <w:bCs/>
          <w:color w:val="404040"/>
          <w:sz w:val="20"/>
          <w:szCs w:val="20"/>
        </w:rPr>
        <w:t xml:space="preserve">semestr 1  </w:t>
      </w:r>
      <w:r>
        <w:rPr>
          <w:rFonts w:ascii="Calibri" w:hAnsi="Calibri" w:cs="Calibri"/>
          <w:b/>
          <w:bCs/>
          <w:color w:val="404040"/>
          <w:sz w:val="20"/>
          <w:szCs w:val="20"/>
        </w:rPr>
        <w:tab/>
      </w:r>
    </w:p>
    <w:p w14:paraId="19E3462C" w14:textId="77777777" w:rsidR="00E26C9B" w:rsidRDefault="00E26C9B">
      <w:pPr>
        <w:spacing w:after="120"/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709"/>
      </w:tblGrid>
      <w:tr w:rsidR="00000000" w14:paraId="150EBFFC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07B723" w14:textId="77777777" w:rsidR="00E26C9B" w:rsidRDefault="00E26C9B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09998D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5475E9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183C549F" w14:textId="77777777" w:rsidR="00E26C9B" w:rsidRDefault="00E26C9B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D871D98" w14:textId="77777777" w:rsidR="00E26C9B" w:rsidRDefault="00E26C9B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873526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00000" w14:paraId="17973CE7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E7DD77" w14:textId="77777777" w:rsidR="00E26C9B" w:rsidRDefault="00E26C9B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2823E7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9F6308F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44B1970B" w14:textId="77777777" w:rsidR="00E26C9B" w:rsidRDefault="00E26C9B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6BFC6A91" w14:textId="77777777" w:rsidR="00E26C9B" w:rsidRDefault="00E26C9B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D913A41" w14:textId="77777777" w:rsidR="00E26C9B" w:rsidRDefault="00E26C9B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774B9EF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40DFC5D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00000" w14:paraId="6BBDECBE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008177A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796794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8784D0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EFEF6B4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64B3ABF" w14:textId="77777777" w:rsidR="00E26C9B" w:rsidRDefault="00E26C9B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F1985AF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2A4B50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3E981381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6B3114BA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4F50DBE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81D1AB2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F961559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000" w14:paraId="63F543D6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02723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Bibliotekarstwo 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A5C22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D45E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FF96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EC0C6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6512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4549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DCDA51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2DF03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23B8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3524F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982A1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000000" w14:paraId="3A994432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85191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Historia mediów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E05F0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68EFE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991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4DF2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14A3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9B7D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5DE76F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7B7A1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C6EA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E14B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CDF8E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1112F39A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A0483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Infobrokering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BE0F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2599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3EB5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8619D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5AB4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8F50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EDABE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9390D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E8A0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21FD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C20CB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1BAD4E19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80522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Animacja kultury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9A6F1" w14:textId="77777777" w:rsidR="00E26C9B" w:rsidRDefault="00E26C9B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6513A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70AA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0171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1805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5D7B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B2156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AC1B0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5778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7097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25C5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371B6203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9E7E0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Zintegrowane systemy biblioteczne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1719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7E7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5D32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23CB0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EE44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88EC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38A1C1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3A5BA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9731C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1EF4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49B02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000000" w14:paraId="4B513D68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BCF1A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Kategoryzacja i indeksowanie danych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4F341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50A83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10DD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CF18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D521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F546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654E7B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08978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690B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9B6D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6FB3E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2F51A3E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DAE5A" w14:textId="77777777" w:rsidR="00E26C9B" w:rsidRDefault="00E26C9B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Czytelnictwo 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677EE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3B902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D498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9DA8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0CF1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4CC91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688A72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139CB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2E42F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8A4D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85D5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568DD6C4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6A09B1D4" w14:textId="77777777" w:rsidR="00E26C9B" w:rsidRDefault="00E26C9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0F7F4D9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78F2B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2040DB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08E8736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6E5EDC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DF7F8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022C132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FE82A3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A878C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22DE0A1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50F49C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1A7512FE" w14:textId="77777777" w:rsidR="00E26C9B" w:rsidRDefault="00E26C9B">
      <w:pPr>
        <w:rPr>
          <w:rFonts w:ascii="Calibri" w:hAnsi="Calibri" w:cs="Calibri"/>
          <w:color w:val="595959"/>
        </w:rPr>
      </w:pPr>
    </w:p>
    <w:p w14:paraId="1866626F" w14:textId="77777777" w:rsidR="00E26C9B" w:rsidRDefault="00E26C9B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2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2ADAECBB" w14:textId="77777777" w:rsidR="00E26C9B" w:rsidRDefault="00E26C9B">
      <w:pPr>
        <w:spacing w:after="120"/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65"/>
      </w:tblGrid>
      <w:tr w:rsidR="00000000" w14:paraId="00703E29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BB88273" w14:textId="77777777" w:rsidR="00E26C9B" w:rsidRDefault="00E26C9B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713850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8A3A4A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3BEB11EF" w14:textId="77777777" w:rsidR="00E26C9B" w:rsidRDefault="00E26C9B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441BCAC7" w14:textId="77777777" w:rsidR="00E26C9B" w:rsidRDefault="00E26C9B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93EFCAC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000000" w14:paraId="1936D7F0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0D5F1E" w14:textId="77777777" w:rsidR="00E26C9B" w:rsidRDefault="00E26C9B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06F2E4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A0F6E8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482D1991" w14:textId="77777777" w:rsidR="00E26C9B" w:rsidRDefault="00E26C9B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053AB01D" w14:textId="77777777" w:rsidR="00E26C9B" w:rsidRDefault="00E26C9B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82F33F" w14:textId="77777777" w:rsidR="00E26C9B" w:rsidRDefault="00E26C9B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5BA7FE5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EC93D05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000000" w14:paraId="4E670ACD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806D3F9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8FEE3BA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734278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C9BEA7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3A3C3F7" w14:textId="77777777" w:rsidR="00E26C9B" w:rsidRDefault="00E26C9B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CA1B685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E3EA5A" w14:textId="77777777" w:rsidR="00E26C9B" w:rsidRDefault="00E26C9B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0CA256F7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4AEEF428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1985BC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0A2C6A05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EC0ACB" w14:textId="77777777" w:rsidR="00E26C9B" w:rsidRDefault="00E26C9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0000" w14:paraId="23C50C16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63A61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Bibliotekarstwo 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A884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A30D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0219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558E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04E7E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0079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4F570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ADCCC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54092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AFF4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0F3C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2D1931FE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D65F5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Systemy informacyjno-wyszukiwawcze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D4A2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2DEC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9A15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F0B54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25A0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38C9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FB5477B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4369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F10E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843C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D5600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031BD101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97A5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Współczesna literatura popularna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95B8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9019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DE20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4216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2022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9393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54722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C428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0C7E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2AEA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2470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6526056D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DD7B2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Współczesna literatura dla dzieci i młodzieży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BAAE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E8F1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40BB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26BAF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9EA4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C4C4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4F70E0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1A191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02A0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8BC5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E03D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0506C29C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B1AE2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Przekaz multimedialny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34CB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2984B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9353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C1D48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C2EDE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EE11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41D7B5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29A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4AC2F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499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ACAE6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6C521D0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811C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Digitalizacja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EFF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83DB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52F2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E2362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0665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7F5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009BF2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6B64D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C62DF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9AFA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43FD9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5AD6C7DA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09467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EB6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8291B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DB91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3723E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26CC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4916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E6AADE1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D50A7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BEE30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D60E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B8A56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5E09668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E263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Zarządzanie i marketing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2FB4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DE03A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FF55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34C5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4819E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D665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9BC636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FDEB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F9E78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F3DD5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3DEDD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00000" w14:paraId="51FA8979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F2342" w14:textId="77777777" w:rsidR="00E26C9B" w:rsidRDefault="00E26C9B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Biblioterapia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8749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DA7FC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2544D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8DB3A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EFDF7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1A18E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5FA09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0E98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B6849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C9D1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2B29A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000000" w14:paraId="0F9A6C53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1378C465" w14:textId="77777777" w:rsidR="00E26C9B" w:rsidRDefault="00E26C9B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B131D93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76263CC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49B6952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9242AF4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B90CD5F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23A3BA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5B4D1E44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8EEEBF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E69D945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DC11BA3" w14:textId="77777777" w:rsidR="00E26C9B" w:rsidRDefault="00E26C9B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44E0174" w14:textId="77777777" w:rsidR="00E26C9B" w:rsidRDefault="00E26C9B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323A73EF" w14:textId="77777777" w:rsidR="00E26C9B" w:rsidRDefault="00E26C9B">
      <w:pPr>
        <w:spacing w:after="120"/>
        <w:rPr>
          <w:rFonts w:ascii="Calibri" w:hAnsi="Calibri" w:cs="Calibri"/>
          <w:color w:val="333370"/>
        </w:rPr>
      </w:pPr>
    </w:p>
    <w:p w14:paraId="077E721E" w14:textId="77777777" w:rsidR="00E26C9B" w:rsidRDefault="00E26C9B">
      <w:pPr>
        <w:spacing w:before="480" w:line="140" w:lineRule="exact"/>
        <w:jc w:val="right"/>
      </w:pP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..........................................................................................</w:t>
      </w:r>
    </w:p>
    <w:p w14:paraId="18EC97A8" w14:textId="77777777" w:rsidR="00E26C9B" w:rsidRDefault="00E26C9B">
      <w:pPr>
        <w:spacing w:line="140" w:lineRule="exact"/>
        <w:ind w:left="4956" w:firstLine="708"/>
        <w:jc w:val="center"/>
      </w:pPr>
      <w:r>
        <w:rPr>
          <w:rFonts w:ascii="Calibri" w:hAnsi="Calibri" w:cs="Calibri"/>
          <w:color w:val="333333"/>
          <w:sz w:val="16"/>
          <w:szCs w:val="16"/>
          <w:lang w:eastAsia="ar-SA"/>
        </w:rPr>
        <w:t>pieczęć i podpis Dyrektora Instytutu  </w:t>
      </w:r>
    </w:p>
    <w:p w14:paraId="4782C8B2" w14:textId="77777777" w:rsidR="00E26C9B" w:rsidRDefault="00E26C9B">
      <w:pPr>
        <w:spacing w:line="140" w:lineRule="exact"/>
        <w:ind w:left="4956" w:firstLine="708"/>
        <w:jc w:val="center"/>
      </w:pPr>
      <w:r>
        <w:pict w14:anchorId="7F5A252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6.65pt;margin-top:.05pt;width:5.6pt;height:13.35pt;z-index:251657728;mso-wrap-distance-left:0;mso-wrap-distance-top:0;mso-wrap-distance-right:0;mso-wrap-distance-bottom:0;mso-position-horizontal:absolute;mso-position-horizontal-relative:page;mso-position-vertical:absolute;mso-position-vertical-relative:text" stroked="f">
            <v:fill opacity="0" color2="black"/>
            <v:textbox inset=".4pt,.4pt,.4pt,.4pt">
              <w:txbxContent>
                <w:p w14:paraId="5F0612D5" w14:textId="77777777" w:rsidR="00E26C9B" w:rsidRDefault="00E26C9B">
                  <w:pPr>
                    <w:pStyle w:val="Stopka"/>
                  </w:pPr>
                </w:p>
              </w:txbxContent>
            </v:textbox>
            <w10:wrap type="square" side="largest"/>
          </v:shape>
        </w:pic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90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66E8" w14:textId="77777777" w:rsidR="00E26C9B" w:rsidRDefault="00E26C9B">
      <w:r>
        <w:separator/>
      </w:r>
    </w:p>
  </w:endnote>
  <w:endnote w:type="continuationSeparator" w:id="0">
    <w:p w14:paraId="7C9066FA" w14:textId="77777777" w:rsidR="00E26C9B" w:rsidRDefault="00E2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1B5C" w14:textId="77777777" w:rsidR="00E26C9B" w:rsidRDefault="00E26C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9915" w14:textId="77777777" w:rsidR="00E26C9B" w:rsidRDefault="00E26C9B">
    <w:pPr>
      <w:pStyle w:val="Stopka"/>
      <w:ind w:right="360"/>
      <w:jc w:val="center"/>
    </w:pPr>
    <w:r>
      <w:rPr>
        <w:rFonts w:ascii="Arial" w:hAnsi="Arial" w:cs="Arial"/>
        <w:sz w:val="18"/>
        <w:szCs w:val="18"/>
      </w:rPr>
      <w:t>Bibliotekoznawstwo i Informacja Naukowa 2024/2025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BBD8" w14:textId="77777777" w:rsidR="00E26C9B" w:rsidRDefault="00E26C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98E7" w14:textId="77777777" w:rsidR="00E26C9B" w:rsidRDefault="00E26C9B">
      <w:r>
        <w:separator/>
      </w:r>
    </w:p>
  </w:footnote>
  <w:footnote w:type="continuationSeparator" w:id="0">
    <w:p w14:paraId="3C076DC8" w14:textId="77777777" w:rsidR="00E26C9B" w:rsidRDefault="00E2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40EC" w14:textId="77777777" w:rsidR="00E26C9B" w:rsidRDefault="00E26C9B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000000" w14:paraId="0C129061" w14:textId="77777777">
      <w:tc>
        <w:tcPr>
          <w:tcW w:w="7905" w:type="dxa"/>
          <w:shd w:val="clear" w:color="auto" w:fill="auto"/>
          <w:vAlign w:val="bottom"/>
        </w:tcPr>
        <w:p w14:paraId="326C6323" w14:textId="77777777" w:rsidR="00E26C9B" w:rsidRDefault="00E26C9B">
          <w:pPr>
            <w:pStyle w:val="Default"/>
            <w:ind w:right="6"/>
            <w:jc w:val="right"/>
          </w:pPr>
          <w:r>
            <w:rPr>
              <w:rFonts w:ascii="Calibri" w:eastAsia="Calibri" w:hAnsi="Calibri" w:cs="Calibri"/>
              <w:bCs/>
              <w:sz w:val="16"/>
              <w:szCs w:val="16"/>
              <w:u w:val="single"/>
              <w:shd w:val="clear" w:color="auto" w:fill="FFFFFF"/>
            </w:rPr>
            <w:t>Załącznik nr 4</w:t>
          </w:r>
        </w:p>
        <w:p w14:paraId="03240F8F" w14:textId="77777777" w:rsidR="00E26C9B" w:rsidRDefault="00E26C9B">
          <w:pPr>
            <w:pStyle w:val="Default"/>
            <w:ind w:right="6"/>
            <w:jc w:val="right"/>
          </w:pPr>
          <w:r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</w:rPr>
            <w:t>do Zarządzenia Prorektora ds. Kształcenia RD/Z.0201-/2021</w:t>
          </w:r>
        </w:p>
        <w:p w14:paraId="19758C43" w14:textId="77777777" w:rsidR="00E26C9B" w:rsidRDefault="00E26C9B">
          <w:pPr>
            <w:pStyle w:val="Default"/>
            <w:ind w:right="6"/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</w:rPr>
          </w:pPr>
        </w:p>
      </w:tc>
      <w:tc>
        <w:tcPr>
          <w:tcW w:w="1307" w:type="dxa"/>
          <w:shd w:val="clear" w:color="auto" w:fill="auto"/>
        </w:tcPr>
        <w:p w14:paraId="4D92995E" w14:textId="77777777" w:rsidR="00E26C9B" w:rsidRDefault="00E26C9B">
          <w:pPr>
            <w:pStyle w:val="Default"/>
            <w:snapToGrid w:val="0"/>
            <w:ind w:right="6"/>
            <w:jc w:val="right"/>
            <w:rPr>
              <w:rFonts w:ascii="Calibri" w:eastAsia="Calibri" w:hAnsi="Calibri" w:cs="Calibri"/>
              <w:bCs/>
              <w:sz w:val="16"/>
              <w:szCs w:val="16"/>
              <w:shd w:val="clear" w:color="auto" w:fill="FFFFFF"/>
              <w:lang w:val="pl-PL" w:eastAsia="pl-PL"/>
            </w:rPr>
          </w:pPr>
          <w:r>
            <w:pict w14:anchorId="6DB8A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.15pt;margin-top:4.2pt;width:54.15pt;height:30.4pt;z-index:251657728;mso-wrap-distance-left:0;mso-wrap-distance-top:0;mso-wrap-distance-right:0;mso-wrap-distance-bottom:0;mso-position-horizontal:absolute;mso-position-horizontal-relative:text;mso-position-vertical:absolute;mso-position-vertical-relative:text" filled="t">
                <v:fill opacity="0" color2="black"/>
                <v:imagedata r:id="rId1" o:title="" croptop="-7f" cropbottom="-7f" cropleft="-4f" cropright="-4f"/>
                <w10:wrap type="square" side="largest"/>
              </v:shape>
            </w:pict>
          </w:r>
        </w:p>
      </w:tc>
    </w:tr>
  </w:tbl>
  <w:p w14:paraId="3F399BED" w14:textId="77777777" w:rsidR="00E26C9B" w:rsidRDefault="00E26C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3F5E" w14:textId="77777777" w:rsidR="00E26C9B" w:rsidRDefault="00E26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844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414"/>
    <w:rsid w:val="008E4414"/>
    <w:rsid w:val="00E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E5F7E09"/>
  <w15:chartTrackingRefBased/>
  <w15:docId w15:val="{EFB1973E-84CB-442E-B331-CD3B69B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lewa">
    <w:name w:val="Główka lewa"/>
    <w:basedOn w:val="Nagwek"/>
    <w:pPr>
      <w:suppressLineNumbers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 podyplomowych 2019_2020</dc:title>
  <dc:subject/>
  <dc:creator>mdefort</dc:creator>
  <cp:keywords/>
  <cp:lastModifiedBy>Piotr Andrusiewicz</cp:lastModifiedBy>
  <cp:revision>2</cp:revision>
  <cp:lastPrinted>2022-03-10T11:50:00Z</cp:lastPrinted>
  <dcterms:created xsi:type="dcterms:W3CDTF">2024-07-12T14:09:00Z</dcterms:created>
  <dcterms:modified xsi:type="dcterms:W3CDTF">2024-07-12T14:09:00Z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wzór planu studiów podyplomowych 2019_2020</vt:lpwstr>
  </property>
</Properties>
</file>