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89B8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r w:rsidR="009133D9">
        <w:t>……..</w:t>
      </w:r>
      <w:r w:rsidR="0044050E">
        <w:t>…………..</w:t>
      </w:r>
    </w:p>
    <w:p w14:paraId="5F1B1EA6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2E73B919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184F97D9" w14:textId="77777777" w:rsidTr="5AC58E66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2890B20D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520B5884" w14:textId="4A931C16" w:rsidR="00303F50" w:rsidRDefault="00184D01" w:rsidP="5AC58E66">
            <w:pPr>
              <w:pStyle w:val="Zawartotabeli"/>
              <w:jc w:val="center"/>
              <w:rPr>
                <w:noProof/>
                <w:color w:val="000000" w:themeColor="text1"/>
                <w:lang w:val="en-US"/>
              </w:rPr>
            </w:pPr>
            <w:r>
              <w:rPr>
                <w:noProof/>
                <w:color w:val="000000" w:themeColor="text1"/>
                <w:lang w:val="en-US"/>
              </w:rPr>
              <w:t>Idetyfikacja wizualna</w:t>
            </w:r>
          </w:p>
        </w:tc>
      </w:tr>
      <w:tr w:rsidR="00303F50" w:rsidRPr="00B82099" w14:paraId="7072AF4A" w14:textId="77777777" w:rsidTr="5AC58E66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408115C8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332D6B1B" w14:textId="64DA3159" w:rsidR="00303F50" w:rsidRPr="007D6186" w:rsidRDefault="00184D01" w:rsidP="5AC58E66">
            <w:pPr>
              <w:pStyle w:val="Zawartotabeli"/>
              <w:jc w:val="center"/>
              <w:rPr>
                <w:noProof/>
                <w:color w:val="000000" w:themeColor="text1"/>
                <w:lang w:val="en-US"/>
              </w:rPr>
            </w:pPr>
            <w:r w:rsidRPr="007D6186">
              <w:rPr>
                <w:noProof/>
                <w:color w:val="000000" w:themeColor="text1"/>
                <w:lang w:val="en-US"/>
              </w:rPr>
              <w:t>Visual idetification</w:t>
            </w:r>
          </w:p>
        </w:tc>
      </w:tr>
    </w:tbl>
    <w:p w14:paraId="7ABBAAD5" w14:textId="77777777" w:rsidR="00303F50" w:rsidRPr="00184D01" w:rsidRDefault="00303F50" w:rsidP="00B56EF9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66942871" w14:textId="77777777" w:rsidTr="193105EA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C959E73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2EC58FF" w14:textId="06D04F4D" w:rsidR="00240C16" w:rsidRPr="00DE6519" w:rsidRDefault="004A4773" w:rsidP="193105EA">
            <w:pPr>
              <w:spacing w:line="259" w:lineRule="auto"/>
              <w:rPr>
                <w:rFonts w:eastAsia="Calibri" w:cs="Calibri"/>
                <w:noProof/>
                <w:color w:val="000000" w:themeColor="text1"/>
              </w:rPr>
            </w:pPr>
            <w:r>
              <w:rPr>
                <w:rFonts w:eastAsia="Calibri" w:cs="Calibri"/>
                <w:noProof/>
                <w:color w:val="000000" w:themeColor="text1"/>
              </w:rPr>
              <w:t>dr Tomasz Sadowski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01F29D2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7AFEB350" w14:textId="77777777" w:rsidTr="193105EA">
        <w:trPr>
          <w:cantSplit/>
          <w:trHeight w:val="397"/>
        </w:trPr>
        <w:tc>
          <w:tcPr>
            <w:tcW w:w="1018" w:type="pct"/>
            <w:vMerge/>
            <w:vAlign w:val="center"/>
          </w:tcPr>
          <w:p w14:paraId="5CE05802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vAlign w:val="center"/>
          </w:tcPr>
          <w:p w14:paraId="259D2037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E2CD5AD" w14:textId="77777777" w:rsidR="007D6186" w:rsidRPr="007D6186" w:rsidRDefault="007D6186" w:rsidP="007D6186">
            <w:pPr>
              <w:pStyle w:val="Zawartotabeli"/>
              <w:rPr>
                <w:rFonts w:eastAsia="Calibri" w:cs="Calibri"/>
                <w:noProof/>
                <w:color w:val="000000" w:themeColor="text1"/>
              </w:rPr>
            </w:pPr>
            <w:r w:rsidRPr="007D6186">
              <w:rPr>
                <w:rFonts w:eastAsia="Calibri" w:cs="Calibri"/>
                <w:noProof/>
                <w:color w:val="000000" w:themeColor="text1"/>
              </w:rPr>
              <w:t xml:space="preserve">dr Magdalena Koziak-Podsiadło </w:t>
            </w:r>
          </w:p>
          <w:p w14:paraId="590E2DE8" w14:textId="77777777" w:rsidR="007D6186" w:rsidRPr="007D6186" w:rsidRDefault="007D6186" w:rsidP="007D6186">
            <w:pPr>
              <w:pStyle w:val="Zawartotabeli"/>
              <w:rPr>
                <w:rFonts w:eastAsia="Calibri" w:cs="Calibri"/>
                <w:noProof/>
                <w:color w:val="000000" w:themeColor="text1"/>
              </w:rPr>
            </w:pPr>
            <w:r w:rsidRPr="007D6186">
              <w:rPr>
                <w:rFonts w:eastAsia="Calibri" w:cs="Calibri"/>
                <w:noProof/>
                <w:color w:val="000000" w:themeColor="text1"/>
              </w:rPr>
              <w:t xml:space="preserve">dr Tomasz Sadowski </w:t>
            </w:r>
          </w:p>
          <w:p w14:paraId="1003F1E1" w14:textId="77777777" w:rsidR="007D6186" w:rsidRPr="007D6186" w:rsidRDefault="007D6186" w:rsidP="007D6186">
            <w:pPr>
              <w:pStyle w:val="Zawartotabeli"/>
              <w:rPr>
                <w:rFonts w:eastAsia="Calibri" w:cs="Calibri"/>
                <w:noProof/>
                <w:color w:val="000000" w:themeColor="text1"/>
              </w:rPr>
            </w:pPr>
            <w:r w:rsidRPr="007D6186">
              <w:rPr>
                <w:rFonts w:eastAsia="Calibri" w:cs="Calibri"/>
                <w:noProof/>
                <w:color w:val="000000" w:themeColor="text1"/>
              </w:rPr>
              <w:t xml:space="preserve">mgr Ada Krawczak </w:t>
            </w:r>
          </w:p>
          <w:p w14:paraId="0262FAFE" w14:textId="77777777" w:rsidR="007D6186" w:rsidRPr="007D6186" w:rsidRDefault="007D6186" w:rsidP="007D6186">
            <w:pPr>
              <w:pStyle w:val="Zawartotabeli"/>
              <w:rPr>
                <w:rFonts w:eastAsia="Calibri" w:cs="Calibri"/>
                <w:noProof/>
                <w:color w:val="000000" w:themeColor="text1"/>
              </w:rPr>
            </w:pPr>
            <w:r w:rsidRPr="007D6186">
              <w:rPr>
                <w:rFonts w:eastAsia="Calibri" w:cs="Calibri"/>
                <w:noProof/>
                <w:color w:val="000000" w:themeColor="text1"/>
              </w:rPr>
              <w:t xml:space="preserve">mgr Weronika Gorajczyk </w:t>
            </w:r>
          </w:p>
          <w:p w14:paraId="17E9AF81" w14:textId="2A4382DE" w:rsidR="0084472F" w:rsidRPr="00DE6519" w:rsidRDefault="007D6186" w:rsidP="007D6186">
            <w:pPr>
              <w:pStyle w:val="Zawartotabeli"/>
              <w:rPr>
                <w:rFonts w:eastAsia="Calibri" w:cs="Calibri"/>
                <w:noProof/>
                <w:color w:val="000000" w:themeColor="text1"/>
              </w:rPr>
            </w:pPr>
            <w:r w:rsidRPr="007D6186">
              <w:rPr>
                <w:rFonts w:eastAsia="Calibri" w:cs="Calibri"/>
                <w:noProof/>
                <w:color w:val="000000" w:themeColor="text1"/>
              </w:rPr>
              <w:t>mgr Lidia Krawczyk</w:t>
            </w:r>
          </w:p>
        </w:tc>
      </w:tr>
      <w:tr w:rsidR="00240C16" w14:paraId="5EAB2B95" w14:textId="77777777" w:rsidTr="193105EA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83200E5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1591C58" w14:textId="109B7DD3" w:rsidR="00240C16" w:rsidRDefault="008678CF" w:rsidP="005479B4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991" w:type="pct"/>
            <w:vMerge/>
            <w:vAlign w:val="center"/>
          </w:tcPr>
          <w:p w14:paraId="62A13CED" w14:textId="77777777" w:rsidR="00240C16" w:rsidRDefault="00240C16" w:rsidP="00B56EF9">
            <w:pPr>
              <w:pStyle w:val="Zawartotabeli"/>
            </w:pPr>
          </w:p>
        </w:tc>
      </w:tr>
    </w:tbl>
    <w:p w14:paraId="67B3EB03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040D4" w14:paraId="01A771C1" w14:textId="77777777" w:rsidTr="67F5BF30">
        <w:trPr>
          <w:trHeight w:val="1365"/>
        </w:trPr>
        <w:tc>
          <w:tcPr>
            <w:tcW w:w="5000" w:type="pct"/>
            <w:vAlign w:val="center"/>
          </w:tcPr>
          <w:p w14:paraId="32B42A75" w14:textId="31B903C5" w:rsidR="00134768" w:rsidRPr="00DE6519" w:rsidRDefault="428492B9" w:rsidP="67F5BF30">
            <w:pPr>
              <w:rPr>
                <w:rFonts w:eastAsia="Calibri" w:cs="Calibri"/>
                <w:noProof/>
                <w:color w:val="000000" w:themeColor="text1"/>
              </w:rPr>
            </w:pPr>
            <w:r w:rsidRPr="67F5BF30">
              <w:rPr>
                <w:rFonts w:eastAsia="Calibri" w:cs="Calibri"/>
                <w:noProof/>
                <w:color w:val="000000" w:themeColor="text1"/>
              </w:rPr>
              <w:t>Celem realizacji przedmiotu jest zapoznanie student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w ze wszystkimi etapami projektowania: fazy wst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pnej (przygotowanie planu dzia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ania lub </w:t>
            </w:r>
            <w:r w:rsidRPr="67F5BF30">
              <w:rPr>
                <w:rFonts w:eastAsia="Calibri" w:cs="Calibri"/>
                <w:i/>
                <w:iCs/>
                <w:noProof/>
                <w:color w:val="000000" w:themeColor="text1"/>
              </w:rPr>
              <w:t>creative briefu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), prac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ą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 koncepcyjn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ą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, wyborem koncepcji, </w:t>
            </w:r>
          </w:p>
          <w:p w14:paraId="3371BFCE" w14:textId="359447B9" w:rsidR="00134768" w:rsidRPr="00DE6519" w:rsidRDefault="428492B9" w:rsidP="67F5BF30">
            <w:pPr>
              <w:rPr>
                <w:rFonts w:eastAsia="Calibri" w:cs="Calibri"/>
                <w:noProof/>
                <w:color w:val="000000" w:themeColor="text1"/>
              </w:rPr>
            </w:pPr>
            <w:r w:rsidRPr="67F5BF30">
              <w:rPr>
                <w:rFonts w:eastAsia="Calibri" w:cs="Calibri"/>
                <w:noProof/>
                <w:color w:val="000000" w:themeColor="text1"/>
              </w:rPr>
              <w:t>prac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ą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 nad projektem, praktycznej znajomo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ś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ci metod projektowania oraz krytycznej analizy projekt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w i realizacji.</w:t>
            </w:r>
          </w:p>
          <w:p w14:paraId="7C4BC3E7" w14:textId="02D85D25" w:rsidR="00134768" w:rsidRPr="00DE6519" w:rsidRDefault="428492B9" w:rsidP="67F5BF30">
            <w:pPr>
              <w:rPr>
                <w:rFonts w:eastAsia="Calibri" w:cs="Calibri"/>
                <w:noProof/>
                <w:color w:val="000000" w:themeColor="text1"/>
              </w:rPr>
            </w:pPr>
            <w:r w:rsidRPr="67F5BF30">
              <w:rPr>
                <w:rFonts w:eastAsia="Calibri" w:cs="Calibri"/>
                <w:noProof/>
                <w:color w:val="000000" w:themeColor="text1"/>
              </w:rPr>
              <w:t>Kurs prowadzony jest w j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zyku polskim.</w:t>
            </w:r>
          </w:p>
        </w:tc>
      </w:tr>
    </w:tbl>
    <w:p w14:paraId="0FC39DE8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39666FE" w14:textId="77777777" w:rsidTr="193105EA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8D87E0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76A2835C" w14:textId="1AE8ADA4" w:rsidR="00303F50" w:rsidRDefault="7A1F5D7A" w:rsidP="193105EA">
            <w:pPr>
              <w:rPr>
                <w:rFonts w:eastAsia="Calibri" w:cs="Calibri"/>
              </w:rPr>
            </w:pPr>
            <w:r w:rsidRPr="193105EA">
              <w:rPr>
                <w:rFonts w:eastAsia="Calibri" w:cs="Calibri"/>
              </w:rPr>
              <w:t>Podstawowa wiedza na temat warsztatu projektanta grafiki, komunikacji wizualnej, to</w:t>
            </w:r>
            <w:r w:rsidRPr="193105EA">
              <w:rPr>
                <w:rFonts w:ascii="Segoe UI" w:eastAsia="Segoe UI" w:hAnsi="Segoe UI" w:cs="Segoe UI"/>
              </w:rPr>
              <w:t>ż</w:t>
            </w:r>
            <w:r w:rsidRPr="193105EA">
              <w:rPr>
                <w:rFonts w:eastAsia="Calibri" w:cs="Calibri"/>
              </w:rPr>
              <w:t>samo</w:t>
            </w:r>
            <w:r w:rsidRPr="193105EA">
              <w:rPr>
                <w:rFonts w:ascii="Segoe UI" w:eastAsia="Segoe UI" w:hAnsi="Segoe UI" w:cs="Segoe UI"/>
              </w:rPr>
              <w:t>ś</w:t>
            </w:r>
            <w:r w:rsidRPr="193105EA">
              <w:rPr>
                <w:rFonts w:eastAsia="Calibri" w:cs="Calibri"/>
              </w:rPr>
              <w:t xml:space="preserve">ci wizualnej, projektowania </w:t>
            </w:r>
            <w:r w:rsidR="0CDEBA52" w:rsidRPr="193105EA">
              <w:rPr>
                <w:rFonts w:eastAsia="Calibri" w:cs="Calibri"/>
              </w:rPr>
              <w:t>druków</w:t>
            </w:r>
          </w:p>
        </w:tc>
      </w:tr>
      <w:tr w:rsidR="00303F50" w14:paraId="2FD0BFF6" w14:textId="77777777" w:rsidTr="193105EA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BFA00CE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50FDB334" w14:textId="1946B21C" w:rsidR="00303F50" w:rsidRDefault="42F9419F" w:rsidP="67F5BF30">
            <w:pPr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>Umiej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>tno</w:t>
            </w:r>
            <w:r w:rsidRPr="67F5BF30">
              <w:rPr>
                <w:rFonts w:ascii="Segoe UI" w:eastAsia="Segoe UI" w:hAnsi="Segoe UI" w:cs="Segoe UI"/>
              </w:rPr>
              <w:t>ść</w:t>
            </w:r>
            <w:r w:rsidRPr="67F5BF30">
              <w:rPr>
                <w:rFonts w:eastAsia="Calibri" w:cs="Calibri"/>
              </w:rPr>
              <w:t xml:space="preserve"> wykonywania projekt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 graficznych oraz pos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ugiwania si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 xml:space="preserve"> nowoczesnymi metodami projektowania, umiej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>tno</w:t>
            </w:r>
            <w:r w:rsidRPr="67F5BF30">
              <w:rPr>
                <w:rFonts w:ascii="Segoe UI" w:eastAsia="Segoe UI" w:hAnsi="Segoe UI" w:cs="Segoe UI"/>
              </w:rPr>
              <w:t>ść</w:t>
            </w:r>
            <w:r w:rsidRPr="67F5BF30">
              <w:rPr>
                <w:rFonts w:eastAsia="Calibri" w:cs="Calibri"/>
              </w:rPr>
              <w:t xml:space="preserve"> oceny warto</w:t>
            </w:r>
            <w:r w:rsidRPr="67F5BF30">
              <w:rPr>
                <w:rFonts w:ascii="Segoe UI" w:eastAsia="Segoe UI" w:hAnsi="Segoe UI" w:cs="Segoe UI"/>
              </w:rPr>
              <w:t>ś</w:t>
            </w:r>
            <w:r w:rsidRPr="67F5BF30">
              <w:rPr>
                <w:rFonts w:eastAsia="Calibri" w:cs="Calibri"/>
              </w:rPr>
              <w:t>ci estetycznej i funkcjonalnej projekt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</w:t>
            </w:r>
          </w:p>
        </w:tc>
      </w:tr>
      <w:tr w:rsidR="00303F50" w14:paraId="15084514" w14:textId="77777777" w:rsidTr="193105EA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6113AF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053D202E" w14:textId="4172CAB9" w:rsidR="00303F50" w:rsidRDefault="5CE9CED3" w:rsidP="193105EA">
            <w:pPr>
              <w:rPr>
                <w:color w:val="000000" w:themeColor="text1"/>
              </w:rPr>
            </w:pPr>
            <w:r>
              <w:t xml:space="preserve">Warsztat projektanta grafiki, </w:t>
            </w:r>
            <w:r w:rsidR="191DDDCF">
              <w:t>P</w:t>
            </w:r>
            <w:r w:rsidRPr="193105EA">
              <w:rPr>
                <w:rFonts w:eastAsia="Calibri" w:cs="Calibri"/>
                <w:color w:val="000000" w:themeColor="text1"/>
              </w:rPr>
              <w:t>rojektowanie grafiki dla internetu</w:t>
            </w:r>
          </w:p>
        </w:tc>
      </w:tr>
    </w:tbl>
    <w:p w14:paraId="794EC4DD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52D6973D" w14:textId="77777777" w:rsidTr="5AC58E66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DE33FC1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211B77C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CB9113A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2550660A" w14:textId="77777777" w:rsidTr="5AC58E66">
        <w:trPr>
          <w:cantSplit/>
          <w:trHeight w:val="399"/>
        </w:trPr>
        <w:tc>
          <w:tcPr>
            <w:tcW w:w="1020" w:type="pct"/>
            <w:vMerge/>
          </w:tcPr>
          <w:p w14:paraId="0D74EFB5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A1C9F7C" w14:textId="2D9D8D4B" w:rsidR="000E57E1" w:rsidRPr="00914D57" w:rsidRDefault="4FC413D5" w:rsidP="5AC58E66">
            <w:pPr>
              <w:rPr>
                <w:rFonts w:eastAsia="Calibri" w:cs="Calibri"/>
              </w:rPr>
            </w:pPr>
            <w:r w:rsidRPr="5AC58E66">
              <w:rPr>
                <w:rFonts w:eastAsia="Calibri" w:cs="Calibri"/>
              </w:rPr>
              <w:t>W zaawansowanym stopniu zna metody tworzenia, analizy i oraz interpretacji przestrzeni informacyjnej, wizualizacji danych, cyfrowej prezentacji informacji niezbędnych w profesjonalnej działalności informacyjnej i wydawniczej dla instytucji komercyjnych i non-profit. Posiada wiedzę o nadawcy i odbiorcy komunikatu medialnego.</w:t>
            </w:r>
          </w:p>
        </w:tc>
        <w:tc>
          <w:tcPr>
            <w:tcW w:w="1178" w:type="pct"/>
            <w:vAlign w:val="center"/>
          </w:tcPr>
          <w:p w14:paraId="171F42BF" w14:textId="0D5DA23A" w:rsidR="000E57E1" w:rsidRPr="000E57E1" w:rsidRDefault="4FC413D5" w:rsidP="00DE72E8">
            <w:pPr>
              <w:jc w:val="center"/>
            </w:pPr>
            <w:r w:rsidRPr="5AC58E66">
              <w:rPr>
                <w:rFonts w:eastAsia="Calibri" w:cs="Calibri"/>
              </w:rPr>
              <w:t>K</w:t>
            </w:r>
            <w:r w:rsidR="007D6186">
              <w:rPr>
                <w:rFonts w:eastAsia="Calibri" w:cs="Calibri"/>
              </w:rPr>
              <w:t>2</w:t>
            </w:r>
            <w:r w:rsidRPr="5AC58E66">
              <w:rPr>
                <w:rFonts w:eastAsia="Calibri" w:cs="Calibri"/>
              </w:rPr>
              <w:t>_W02</w:t>
            </w:r>
          </w:p>
        </w:tc>
      </w:tr>
      <w:tr w:rsidR="000E57E1" w:rsidRPr="000E57E1" w14:paraId="5B0AA61B" w14:textId="77777777" w:rsidTr="5AC58E66">
        <w:trPr>
          <w:cantSplit/>
          <w:trHeight w:val="397"/>
        </w:trPr>
        <w:tc>
          <w:tcPr>
            <w:tcW w:w="1020" w:type="pct"/>
            <w:vMerge/>
          </w:tcPr>
          <w:p w14:paraId="18676082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0EE0AA8" w14:textId="422E58BE" w:rsidR="000E57E1" w:rsidRPr="000E57E1" w:rsidRDefault="4FC413D5" w:rsidP="5AC58E66">
            <w:pPr>
              <w:rPr>
                <w:rFonts w:eastAsia="Calibri" w:cs="Calibri"/>
              </w:rPr>
            </w:pPr>
            <w:r w:rsidRPr="5AC58E66">
              <w:rPr>
                <w:rFonts w:eastAsia="Calibri" w:cs="Calibri"/>
              </w:rPr>
              <w:t>Wykazuje znajomość metod i technik typowych dla zarządzania informacją i publikowania cyfrowego, analizy zawartości mediów, stosowanych w realizacji zadań badawczych i projektowych.</w:t>
            </w:r>
          </w:p>
        </w:tc>
        <w:tc>
          <w:tcPr>
            <w:tcW w:w="1178" w:type="pct"/>
            <w:vAlign w:val="center"/>
          </w:tcPr>
          <w:p w14:paraId="571BA80C" w14:textId="1E3337A2" w:rsidR="000E57E1" w:rsidRPr="000E57E1" w:rsidRDefault="4FC413D5" w:rsidP="00DE72E8">
            <w:pPr>
              <w:jc w:val="center"/>
            </w:pPr>
            <w:r w:rsidRPr="5AC58E66">
              <w:rPr>
                <w:rFonts w:eastAsia="Calibri" w:cs="Calibri"/>
              </w:rPr>
              <w:t>K</w:t>
            </w:r>
            <w:r w:rsidR="007D6186">
              <w:rPr>
                <w:rFonts w:eastAsia="Calibri" w:cs="Calibri"/>
              </w:rPr>
              <w:t>2</w:t>
            </w:r>
            <w:r w:rsidRPr="5AC58E66">
              <w:rPr>
                <w:rFonts w:eastAsia="Calibri" w:cs="Calibri"/>
              </w:rPr>
              <w:t>_W03</w:t>
            </w:r>
          </w:p>
        </w:tc>
      </w:tr>
      <w:tr w:rsidR="009921E1" w:rsidRPr="000E57E1" w14:paraId="1C282F7C" w14:textId="77777777" w:rsidTr="5AC58E66">
        <w:trPr>
          <w:cantSplit/>
          <w:trHeight w:val="397"/>
        </w:trPr>
        <w:tc>
          <w:tcPr>
            <w:tcW w:w="1020" w:type="pct"/>
            <w:vMerge/>
          </w:tcPr>
          <w:p w14:paraId="42933A2B" w14:textId="77777777"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52B4DBA" w14:textId="00DF83C4" w:rsidR="009921E1" w:rsidRPr="000E57E1" w:rsidRDefault="4FC413D5" w:rsidP="5AC58E66">
            <w:pPr>
              <w:rPr>
                <w:rFonts w:eastAsia="Calibri" w:cs="Calibri"/>
                <w:color w:val="000000" w:themeColor="text1"/>
              </w:rPr>
            </w:pPr>
            <w:r w:rsidRPr="5AC58E66">
              <w:rPr>
                <w:rFonts w:eastAsia="Calibri" w:cs="Calibri"/>
                <w:color w:val="000000" w:themeColor="text1"/>
              </w:rPr>
              <w:t>Posiada w stopniu zaawansowanym wiedzę z zakresów funkcjonowania systemów informacyjnych, współczesnego rynku mediów, prezentowania, organizacji i wizualizacji danych dla instytucji działających w sferze kultury z uwzględnieniem ich działalności informacyjnej i wydawniczej.</w:t>
            </w:r>
          </w:p>
        </w:tc>
        <w:tc>
          <w:tcPr>
            <w:tcW w:w="1178" w:type="pct"/>
            <w:vAlign w:val="center"/>
          </w:tcPr>
          <w:p w14:paraId="0951A4B3" w14:textId="0729FE84" w:rsidR="009921E1" w:rsidRPr="000E57E1" w:rsidRDefault="2F16866E" w:rsidP="00DE72E8">
            <w:pPr>
              <w:jc w:val="center"/>
            </w:pPr>
            <w:r>
              <w:t>K</w:t>
            </w:r>
            <w:r w:rsidR="007D6186">
              <w:t>2</w:t>
            </w:r>
            <w:r>
              <w:t>_W0</w:t>
            </w:r>
            <w:r w:rsidR="68DC1348">
              <w:t>4</w:t>
            </w:r>
          </w:p>
        </w:tc>
      </w:tr>
    </w:tbl>
    <w:p w14:paraId="4CB27453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567A683C" w14:textId="77777777" w:rsidTr="5AC58E66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5256A8B" w14:textId="77777777"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77540E5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476856" w14:textId="77777777"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332282C8" w14:textId="77777777" w:rsidTr="5AC58E66">
        <w:trPr>
          <w:cantSplit/>
          <w:trHeight w:val="399"/>
        </w:trPr>
        <w:tc>
          <w:tcPr>
            <w:tcW w:w="1020" w:type="pct"/>
            <w:vMerge/>
          </w:tcPr>
          <w:p w14:paraId="30FD9A18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C0D4B76" w14:textId="405447B0" w:rsidR="00A31668" w:rsidRPr="00A31668" w:rsidRDefault="005222E4" w:rsidP="005222E4">
            <w:pPr>
              <w:rPr>
                <w:rFonts w:eastAsia="Calibri" w:cs="Calibri"/>
              </w:rPr>
            </w:pPr>
            <w:r>
              <w:rPr>
                <w:shd w:val="clear" w:color="auto" w:fill="FFFFFF"/>
              </w:rPr>
              <w:t>Wyszukuje, analizuje, ocenia, selekcjonuje, dokonuje syntezy informacji, wykorzystując różnorodne źródła, techniki i strategie.</w:t>
            </w:r>
          </w:p>
        </w:tc>
        <w:tc>
          <w:tcPr>
            <w:tcW w:w="1178" w:type="pct"/>
            <w:vAlign w:val="center"/>
          </w:tcPr>
          <w:p w14:paraId="75149EF1" w14:textId="68040927" w:rsidR="00914D57" w:rsidRPr="000E57E1" w:rsidRDefault="780223CF" w:rsidP="5AC58E66">
            <w:pPr>
              <w:jc w:val="center"/>
            </w:pPr>
            <w:r>
              <w:t>K</w:t>
            </w:r>
            <w:r w:rsidR="007D6186">
              <w:t>2</w:t>
            </w:r>
            <w:r>
              <w:t>_U0</w:t>
            </w:r>
            <w:r w:rsidR="0DC554D0">
              <w:t>1</w:t>
            </w:r>
          </w:p>
        </w:tc>
      </w:tr>
      <w:tr w:rsidR="00914D57" w:rsidRPr="000E57E1" w14:paraId="639236F2" w14:textId="77777777" w:rsidTr="5AC58E66">
        <w:trPr>
          <w:cantSplit/>
          <w:trHeight w:val="397"/>
        </w:trPr>
        <w:tc>
          <w:tcPr>
            <w:tcW w:w="1020" w:type="pct"/>
            <w:vMerge/>
          </w:tcPr>
          <w:p w14:paraId="4DFFF69E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FA4DB92" w14:textId="23577F0A" w:rsidR="00914D57" w:rsidRPr="000E57E1" w:rsidRDefault="005222E4" w:rsidP="005222E4">
            <w:pPr>
              <w:rPr>
                <w:rFonts w:eastAsia="Calibri" w:cs="Calibri"/>
              </w:rPr>
            </w:pPr>
            <w:r>
              <w:rPr>
                <w:shd w:val="clear" w:color="auto" w:fill="FFFFFF"/>
              </w:rPr>
              <w:t>Posiada umiejętno</w:t>
            </w:r>
            <w:r>
              <w:rPr>
                <w:rFonts w:ascii="Cambria" w:hAnsi="Cambria" w:cs="Cambria"/>
                <w:shd w:val="clear" w:color="auto" w:fill="FFFFFF"/>
              </w:rPr>
              <w:t>ś</w:t>
            </w:r>
            <w:r>
              <w:rPr>
                <w:shd w:val="clear" w:color="auto" w:fill="FFFFFF"/>
              </w:rPr>
              <w:t>ć adekwatnego i merytorycznego formułowania przekazu tekstowego i wizualnego z zastosowaniem odpowiednich technik graficznych i informacyjno-komunikacyjnych.</w:t>
            </w:r>
          </w:p>
        </w:tc>
        <w:tc>
          <w:tcPr>
            <w:tcW w:w="1178" w:type="pct"/>
            <w:vAlign w:val="center"/>
          </w:tcPr>
          <w:p w14:paraId="22885784" w14:textId="160DC2A4" w:rsidR="00914D57" w:rsidRPr="000E57E1" w:rsidRDefault="2AC1DB84" w:rsidP="005A0761">
            <w:pPr>
              <w:jc w:val="center"/>
            </w:pPr>
            <w:r>
              <w:t>K</w:t>
            </w:r>
            <w:r w:rsidR="007D6186">
              <w:t>2</w:t>
            </w:r>
            <w:r>
              <w:t>_U0</w:t>
            </w:r>
            <w:r w:rsidR="005222E4">
              <w:t>3</w:t>
            </w:r>
          </w:p>
        </w:tc>
      </w:tr>
      <w:tr w:rsidR="00914D57" w:rsidRPr="000E57E1" w14:paraId="430EDE84" w14:textId="77777777" w:rsidTr="5AC58E66">
        <w:trPr>
          <w:cantSplit/>
          <w:trHeight w:val="397"/>
        </w:trPr>
        <w:tc>
          <w:tcPr>
            <w:tcW w:w="1020" w:type="pct"/>
            <w:vMerge/>
          </w:tcPr>
          <w:p w14:paraId="7B52D381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388E3CA" w14:textId="0EDEFDB4" w:rsidR="00914D57" w:rsidRPr="000E57E1" w:rsidRDefault="005222E4" w:rsidP="005222E4">
            <w:r>
              <w:rPr>
                <w:shd w:val="clear" w:color="auto" w:fill="FFFFFF"/>
              </w:rPr>
              <w:t>Potrafi projektować przestrzeń informacyjną na wysokim poziomie funkcjonalnym i estetycznym z wykorzystaniem odpowiedniego oprogramowania</w:t>
            </w:r>
          </w:p>
        </w:tc>
        <w:tc>
          <w:tcPr>
            <w:tcW w:w="1178" w:type="pct"/>
            <w:vAlign w:val="center"/>
          </w:tcPr>
          <w:p w14:paraId="259793D3" w14:textId="691D4338" w:rsidR="00914D57" w:rsidRPr="000E57E1" w:rsidRDefault="78939882" w:rsidP="005A0761">
            <w:pPr>
              <w:jc w:val="center"/>
            </w:pPr>
            <w:r>
              <w:t>K</w:t>
            </w:r>
            <w:r w:rsidR="007D6186">
              <w:t>2</w:t>
            </w:r>
            <w:r>
              <w:t>_U0</w:t>
            </w:r>
            <w:r w:rsidR="007A7F2B">
              <w:t>5</w:t>
            </w:r>
          </w:p>
        </w:tc>
      </w:tr>
    </w:tbl>
    <w:p w14:paraId="2C7B5821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16B3FEDF" w14:textId="77777777" w:rsidTr="5AC58E66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2F0AC3A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60BF66D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3F986C6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35D4E305" w14:textId="77777777" w:rsidTr="5AC58E66">
        <w:trPr>
          <w:cantSplit/>
          <w:trHeight w:val="399"/>
        </w:trPr>
        <w:tc>
          <w:tcPr>
            <w:tcW w:w="1020" w:type="pct"/>
            <w:vMerge/>
          </w:tcPr>
          <w:p w14:paraId="1245798C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E549CBF" w14:textId="095FAF2B" w:rsidR="00D57BD2" w:rsidRPr="005222E4" w:rsidRDefault="005222E4" w:rsidP="005222E4">
            <w:r>
              <w:t>Rozumie potrzebę i zna możliwości ciągłego dokształcania się, podnoszenia kompetencji zawodowych, osobistych i społecznych w zakresie specjalności grafika projektowa oraz szerzej w kontekście kierunku Grafika. Zbiera i analizuje samodzielnie potrzebne informacje powiązane ściśle z kierunkiem Grafika.</w:t>
            </w:r>
          </w:p>
        </w:tc>
        <w:tc>
          <w:tcPr>
            <w:tcW w:w="1178" w:type="pct"/>
            <w:vAlign w:val="center"/>
          </w:tcPr>
          <w:p w14:paraId="5F0DF74B" w14:textId="115BB9CC" w:rsidR="00D57BD2" w:rsidRPr="000E57E1" w:rsidRDefault="529D7D75" w:rsidP="005A0761">
            <w:pPr>
              <w:jc w:val="center"/>
            </w:pPr>
            <w:r>
              <w:t>K</w:t>
            </w:r>
            <w:r w:rsidR="007D6186">
              <w:t>2</w:t>
            </w:r>
            <w:r>
              <w:t>_K01</w:t>
            </w:r>
          </w:p>
        </w:tc>
      </w:tr>
      <w:tr w:rsidR="00D57BD2" w:rsidRPr="000E57E1" w14:paraId="0FCE5293" w14:textId="77777777" w:rsidTr="5AC58E66">
        <w:trPr>
          <w:cantSplit/>
          <w:trHeight w:val="397"/>
        </w:trPr>
        <w:tc>
          <w:tcPr>
            <w:tcW w:w="1020" w:type="pct"/>
            <w:vMerge/>
          </w:tcPr>
          <w:p w14:paraId="48E5AC3A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E0D0F4D" w14:textId="058EBCFC" w:rsidR="00D57BD2" w:rsidRPr="000E57E1" w:rsidRDefault="7B3DCEF1" w:rsidP="67F5BF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5AC58E66">
              <w:t>Potrafi adaptować się do nowych okoliczności oraz pracować w sposób innowacyjny i kreatywny.</w:t>
            </w:r>
          </w:p>
        </w:tc>
        <w:tc>
          <w:tcPr>
            <w:tcW w:w="1178" w:type="pct"/>
            <w:vAlign w:val="center"/>
          </w:tcPr>
          <w:p w14:paraId="4610DBD5" w14:textId="491C76D9" w:rsidR="00D57BD2" w:rsidRPr="000E57E1" w:rsidRDefault="1FEC9736" w:rsidP="005A0761">
            <w:pPr>
              <w:jc w:val="center"/>
            </w:pPr>
            <w:r>
              <w:t>K</w:t>
            </w:r>
            <w:r w:rsidR="007D6186">
              <w:t>2</w:t>
            </w:r>
            <w:r>
              <w:t>_K0</w:t>
            </w:r>
            <w:r w:rsidR="7721D915">
              <w:t>3</w:t>
            </w:r>
          </w:p>
        </w:tc>
      </w:tr>
    </w:tbl>
    <w:p w14:paraId="79427CDC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1899BC50" w14:textId="77777777" w:rsidTr="193105EA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EB40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7922590F" w14:textId="77777777" w:rsidTr="193105EA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D9F62B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30C5B6CC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C028E8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5D4317BA" w14:textId="77777777" w:rsidTr="193105EA">
        <w:trPr>
          <w:cantSplit/>
          <w:trHeight w:val="397"/>
        </w:trPr>
        <w:tc>
          <w:tcPr>
            <w:tcW w:w="949" w:type="pct"/>
            <w:vMerge/>
            <w:vAlign w:val="center"/>
          </w:tcPr>
          <w:p w14:paraId="35BF7F00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vAlign w:val="center"/>
          </w:tcPr>
          <w:p w14:paraId="0E77E1DE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0C456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C18E40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1F15ACE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3355E64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172D5B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2D7E31A3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265AE57A" w14:textId="77777777" w:rsidTr="193105EA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1F213EB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6EF322B1" w14:textId="747FF632" w:rsidR="00054763" w:rsidRPr="00BE178A" w:rsidRDefault="00A13E7C" w:rsidP="000A1FA6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6D81E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D9518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9ED9B47" w14:textId="5846A331" w:rsidR="00054763" w:rsidRPr="00BE178A" w:rsidRDefault="00B82099" w:rsidP="000A1FA6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581" w:type="pct"/>
            <w:vAlign w:val="center"/>
          </w:tcPr>
          <w:p w14:paraId="4B6AC4C4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A0B621A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01BF638E" w14:textId="77777777"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14:paraId="08223738" w14:textId="77777777" w:rsidR="000E57E1" w:rsidRPr="00A801A6" w:rsidRDefault="000E57E1" w:rsidP="00B56EF9"/>
    <w:p w14:paraId="23AD04CF" w14:textId="77777777" w:rsidR="00303F50" w:rsidRDefault="00303F50" w:rsidP="00B56EF9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7DF621F1" w14:textId="77777777" w:rsidTr="67F5BF30">
        <w:trPr>
          <w:trHeight w:val="1920"/>
        </w:trPr>
        <w:tc>
          <w:tcPr>
            <w:tcW w:w="5000" w:type="pct"/>
            <w:vAlign w:val="center"/>
          </w:tcPr>
          <w:p w14:paraId="6F0CB439" w14:textId="215D1126" w:rsidR="00566634" w:rsidRDefault="3B5CE81A" w:rsidP="67F5BF30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1. </w:t>
            </w:r>
            <w:r w:rsidR="00B82099">
              <w:rPr>
                <w:rFonts w:eastAsia="Calibri" w:cs="Calibri"/>
                <w:color w:val="000000" w:themeColor="text1"/>
              </w:rPr>
              <w:t>Przykłady</w:t>
            </w:r>
            <w:r w:rsidRPr="67F5BF30">
              <w:rPr>
                <w:rFonts w:eastAsia="Calibri" w:cs="Calibri"/>
                <w:color w:val="000000" w:themeColor="text1"/>
              </w:rPr>
              <w:t xml:space="preserve"> z komentarzem;</w:t>
            </w:r>
          </w:p>
          <w:p w14:paraId="5076DDF9" w14:textId="52219B14" w:rsidR="00566634" w:rsidRDefault="3B5CE81A" w:rsidP="67F5BF30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2. Dok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color w:val="000000" w:themeColor="text1"/>
              </w:rPr>
              <w:t>adne om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wienie zada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ń</w:t>
            </w:r>
            <w:r w:rsidRPr="67F5BF30">
              <w:rPr>
                <w:rFonts w:eastAsia="Calibri" w:cs="Calibri"/>
                <w:color w:val="000000" w:themeColor="text1"/>
              </w:rPr>
              <w:t xml:space="preserve"> wraz z pokazem przyk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color w:val="000000" w:themeColor="text1"/>
              </w:rPr>
              <w:t>ad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w;</w:t>
            </w:r>
          </w:p>
          <w:p w14:paraId="73AEAC89" w14:textId="33C50284" w:rsidR="00566634" w:rsidRDefault="3B5CE81A" w:rsidP="67F5BF30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3. Indywidualne i grupowe konsultacje projekt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 wst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color w:val="000000" w:themeColor="text1"/>
              </w:rPr>
              <w:t>pnych;</w:t>
            </w:r>
          </w:p>
          <w:p w14:paraId="1E4DF060" w14:textId="153795D3" w:rsidR="00566634" w:rsidRDefault="3B5CE81A" w:rsidP="67F5BF30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4. Indywidualne konsultacje projekt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 xml:space="preserve">w zaawansowanych; </w:t>
            </w:r>
          </w:p>
          <w:p w14:paraId="3871B9EA" w14:textId="49A03028" w:rsidR="00566634" w:rsidRDefault="3B5CE81A" w:rsidP="67F5BF30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5. Analiza przebiegu i rezultat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 realizacji podj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color w:val="000000" w:themeColor="text1"/>
              </w:rPr>
              <w:t>tych zada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ń</w:t>
            </w:r>
            <w:r w:rsidRPr="67F5BF30">
              <w:rPr>
                <w:rFonts w:eastAsia="Calibri" w:cs="Calibri"/>
                <w:color w:val="000000" w:themeColor="text1"/>
              </w:rPr>
              <w:t>.</w:t>
            </w:r>
          </w:p>
        </w:tc>
      </w:tr>
    </w:tbl>
    <w:p w14:paraId="668115E1" w14:textId="77777777" w:rsidR="00303F50" w:rsidRDefault="00303F50" w:rsidP="00B56EF9">
      <w:pPr>
        <w:pStyle w:val="Nagwek2"/>
      </w:pPr>
      <w:r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70"/>
      </w:tblGrid>
      <w:tr w:rsidR="00406DEF" w:rsidRPr="00BE178A" w14:paraId="0B9188C6" w14:textId="77777777" w:rsidTr="5AC58E66">
        <w:trPr>
          <w:cantSplit/>
          <w:trHeight w:val="2102"/>
        </w:trPr>
        <w:tc>
          <w:tcPr>
            <w:tcW w:w="503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1315858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D16E841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D8FFF9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9E0CA26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FB7F3B6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F0D7A22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31375A5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950831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68240E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223C0847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74164170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4D967FE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37729F3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4" w:type="pct"/>
            <w:shd w:val="clear" w:color="auto" w:fill="DBE5F1"/>
            <w:textDirection w:val="btLr"/>
            <w:vAlign w:val="center"/>
          </w:tcPr>
          <w:p w14:paraId="3D9155B3" w14:textId="77777777" w:rsidR="002B5DE1" w:rsidRPr="00BE178A" w:rsidRDefault="00B72CFD" w:rsidP="000A1FA6">
            <w:r>
              <w:t>Inne</w:t>
            </w:r>
          </w:p>
        </w:tc>
      </w:tr>
      <w:tr w:rsidR="00CD0BE3" w:rsidRPr="00BE178A" w14:paraId="35760FE5" w14:textId="77777777" w:rsidTr="5AC58E66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6938D81D" w14:textId="4484F8A6" w:rsidR="002B5DE1" w:rsidRPr="00BE178A" w:rsidRDefault="2A271CF8" w:rsidP="000A1FA6">
            <w:r>
              <w:t>W0</w:t>
            </w:r>
            <w:r w:rsidR="57D291D5">
              <w:t>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4C7B59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C8F232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A443DD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7058D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B21386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47E63D9" w14:textId="7174331F" w:rsidR="002B5DE1" w:rsidRPr="00BE178A" w:rsidRDefault="4E0C7924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FC942C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71419C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492C907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DAF54DD" w14:textId="241CDE03" w:rsidR="002B5DE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A57732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7E8B8D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6606FF1E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6E182760" w14:textId="77777777" w:rsidTr="5AC58E66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0D4C908C" w14:textId="6D9DF5BA" w:rsidR="002B5DE1" w:rsidRPr="00BE178A" w:rsidRDefault="2A271CF8" w:rsidP="000A1FA6">
            <w:r>
              <w:t>W0</w:t>
            </w:r>
            <w:r w:rsidR="7A08A8DD">
              <w:t>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5201D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E1E14D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3122D4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B5F1CD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AE1174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845DB3A" w14:textId="6B389A01" w:rsidR="002B5DE1" w:rsidRPr="00BE178A" w:rsidRDefault="0E9C9FA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AF805F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80A33B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A6EE2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0B036F38" w14:textId="23005A84" w:rsidR="002B5DE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DCE6CE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335485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E250AB1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0845FA43" w14:textId="77777777" w:rsidTr="5AC58E66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2FAB907A" w14:textId="457AFFEC" w:rsidR="002B5DE1" w:rsidRPr="00BE178A" w:rsidRDefault="2A271CF8" w:rsidP="000A1FA6">
            <w:r>
              <w:t>W0</w:t>
            </w:r>
            <w:r w:rsidR="4DDCD78A">
              <w:t>4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3D262D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927FAF4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DD3125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574950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48661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266700D" w14:textId="1CFAFE8F" w:rsidR="002B5DE1" w:rsidRPr="00BE178A" w:rsidRDefault="0E9C9FA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EE55EB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070657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02F1097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740479B5" w14:textId="31A7BE30" w:rsidR="002B5DE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ABE1B6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A2E188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570ED21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4886A723" w14:textId="77777777" w:rsidTr="5AC58E66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7F9E85C6" w14:textId="77777777" w:rsidR="002B5DE1" w:rsidRPr="00BE178A" w:rsidRDefault="002B5DE1" w:rsidP="000A1FA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F7EE7E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294579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FF2579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F16F3C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E91F9E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12D9F29" w14:textId="7D0EFA2A" w:rsidR="002B5DE1" w:rsidRPr="00BE178A" w:rsidRDefault="0E9C9FA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E3FCC3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08A88D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6DB15E2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876C0A9" w14:textId="778FB947" w:rsidR="002B5DE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C9E4D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25CF6F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37AC93A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324D97B8" w14:textId="77777777" w:rsidTr="5AC58E66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70C6C74C" w14:textId="77777777" w:rsidR="002B5DE1" w:rsidRPr="00BE178A" w:rsidRDefault="002B5DE1" w:rsidP="000A1FA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4D8A9C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6F69BE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C7A78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F72281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97858C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8F308D5" w14:textId="1692AA3E" w:rsidR="002B5DE1" w:rsidRPr="00BE178A" w:rsidRDefault="0E9C9FA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EA6D03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08E72C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3D5D08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CAD802A" w14:textId="4B8A738F" w:rsidR="002B5DE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71ACEC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A7AB9E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13B7D96" w14:textId="77777777" w:rsidR="002B5DE1" w:rsidRPr="00BE178A" w:rsidRDefault="002B5DE1" w:rsidP="008E4F24">
            <w:pPr>
              <w:jc w:val="center"/>
            </w:pPr>
          </w:p>
        </w:tc>
      </w:tr>
      <w:tr w:rsidR="00BF2481" w:rsidRPr="00BE178A" w14:paraId="2847A2AA" w14:textId="77777777" w:rsidTr="5AC58E66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65C23878" w14:textId="77777777" w:rsidR="00BF2481" w:rsidRPr="00BE178A" w:rsidRDefault="00BF2481" w:rsidP="000A1FA6">
            <w:r>
              <w:t>U03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6FD507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F06107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6B2C0D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29D75A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DB7C80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80D8FC" w14:textId="01BDF430" w:rsidR="00BF2481" w:rsidRPr="00BE178A" w:rsidRDefault="4FCDA265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010F08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4E80844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491EC6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1D26E869" w14:textId="7DF350A5" w:rsidR="00BF248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8AED89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6B7E78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383A1BC2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69E293E9" w14:textId="77777777" w:rsidTr="5AC58E66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5F382EA5" w14:textId="77777777" w:rsidR="00BF2481" w:rsidRPr="00BE178A" w:rsidRDefault="00BF2481" w:rsidP="000A1FA6">
            <w:r>
              <w:t>K01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962567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C9B197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52D0A6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BF5DEC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270305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4FB4E59" w14:textId="3B1F815B" w:rsidR="00BF2481" w:rsidRPr="00BE178A" w:rsidRDefault="4FCDA265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7F996E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D1E1AF7" w14:textId="017CA98E" w:rsidR="00BF2481" w:rsidRPr="00BE178A" w:rsidRDefault="29B0AA54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36FD5EC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3129EB9C" w14:textId="234EE25B" w:rsidR="00BF2481" w:rsidRPr="00BE178A" w:rsidRDefault="2D0F358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040880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6B0466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23896B35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03F71B72" w14:textId="77777777" w:rsidTr="5AC58E66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345152AC" w14:textId="53A0D48E" w:rsidR="00BF2481" w:rsidRPr="00BE178A" w:rsidRDefault="143020EC" w:rsidP="000A1FA6">
            <w:r>
              <w:t>K0</w:t>
            </w:r>
            <w:r w:rsidR="38177A3A">
              <w:t>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EDD621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E08920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9D7CF1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72FB0F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BA5D6B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42C0208" w14:textId="2103AD29" w:rsidR="00BF2481" w:rsidRPr="00BE178A" w:rsidRDefault="4FCDA265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756999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04E0D0B" w14:textId="18974EBD" w:rsidR="00BF2481" w:rsidRPr="00BE178A" w:rsidRDefault="29B0AA54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0D572FC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4D06B0F" w14:textId="13DCDEEB" w:rsidR="00BF2481" w:rsidRPr="00BE178A" w:rsidRDefault="2D0F358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AA81E2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989F4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02203C3" w14:textId="77777777" w:rsidR="00BF2481" w:rsidRPr="00BE178A" w:rsidRDefault="00BF2481" w:rsidP="008E4F24">
            <w:pPr>
              <w:jc w:val="center"/>
            </w:pPr>
          </w:p>
        </w:tc>
      </w:tr>
    </w:tbl>
    <w:p w14:paraId="35F3C1E4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2F21330D" w14:textId="77777777" w:rsidTr="67F5BF3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3620FE8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77548D5" w14:textId="7E9799CB" w:rsidR="00303F50" w:rsidRDefault="26AA4CF7" w:rsidP="67F5BF30">
            <w:r w:rsidRPr="67F5BF30">
              <w:t>– obecność i aktywny udział w zajęciach</w:t>
            </w:r>
          </w:p>
          <w:p w14:paraId="6330E990" w14:textId="3D021091" w:rsidR="00303F50" w:rsidRDefault="26AA4CF7" w:rsidP="67F5BF30">
            <w:r w:rsidRPr="67F5BF30">
              <w:t xml:space="preserve">– realizacja kolejnych etapów zadań </w:t>
            </w:r>
          </w:p>
          <w:p w14:paraId="528E354D" w14:textId="1A21C4AE" w:rsidR="00303F50" w:rsidRDefault="26AA4CF7" w:rsidP="67F5BF30">
            <w:r w:rsidRPr="67F5BF30">
              <w:t>– jakość estetyczna i funkcjonalna powstałych projektów</w:t>
            </w:r>
          </w:p>
          <w:p w14:paraId="44092D71" w14:textId="35EB5C3C" w:rsidR="00303F50" w:rsidRDefault="26AA4CF7" w:rsidP="67F5BF30">
            <w:r w:rsidRPr="67F5BF30">
              <w:t>– prezentacja skończonych projektów</w:t>
            </w:r>
          </w:p>
        </w:tc>
      </w:tr>
    </w:tbl>
    <w:p w14:paraId="27B03BE3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6B645D56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EF635DA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367CC37D" w14:textId="77777777" w:rsidR="00303F50" w:rsidRDefault="00303F50" w:rsidP="00FE79A6">
            <w:pPr>
              <w:pStyle w:val="Zawartotabeli"/>
            </w:pPr>
          </w:p>
        </w:tc>
      </w:tr>
    </w:tbl>
    <w:p w14:paraId="045D9EA9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C25E060" w14:textId="77777777" w:rsidTr="004A4773">
        <w:trPr>
          <w:trHeight w:val="2517"/>
        </w:trPr>
        <w:tc>
          <w:tcPr>
            <w:tcW w:w="5000" w:type="pct"/>
            <w:vAlign w:val="center"/>
          </w:tcPr>
          <w:p w14:paraId="7A82B6A2" w14:textId="63194758" w:rsidR="00303F50" w:rsidRDefault="5FE5686A" w:rsidP="67F5BF30">
            <w:r w:rsidRPr="67F5BF30">
              <w:t>Tematy ćwiczeń:</w:t>
            </w:r>
          </w:p>
          <w:p w14:paraId="46066F29" w14:textId="5993C24C" w:rsidR="00184D01" w:rsidRDefault="00184D01" w:rsidP="00184D01">
            <w:pPr>
              <w:pStyle w:val="Akapitzlist"/>
              <w:numPr>
                <w:ilvl w:val="0"/>
                <w:numId w:val="15"/>
              </w:numPr>
            </w:pPr>
            <w:r>
              <w:t>Ćwiczenia wykorzystujące język graficzny</w:t>
            </w:r>
          </w:p>
          <w:p w14:paraId="31CD4DBC" w14:textId="341AC7E0" w:rsidR="003D0D43" w:rsidRDefault="00184D01" w:rsidP="003D0D43">
            <w:pPr>
              <w:pStyle w:val="Akapitzlist"/>
              <w:numPr>
                <w:ilvl w:val="0"/>
                <w:numId w:val="15"/>
              </w:numPr>
            </w:pPr>
            <w:r>
              <w:t xml:space="preserve">Projekt identyfikacji </w:t>
            </w:r>
            <w:r w:rsidR="008678CF">
              <w:t xml:space="preserve">wizualnej </w:t>
            </w:r>
            <w:r>
              <w:t>wraz opisem wizerunku</w:t>
            </w:r>
          </w:p>
          <w:p w14:paraId="61FDD307" w14:textId="21E38E0D" w:rsidR="003D0D43" w:rsidRPr="003D0D43" w:rsidRDefault="003D0D43" w:rsidP="003D0D43">
            <w:pPr>
              <w:pStyle w:val="Akapitzlist"/>
              <w:numPr>
                <w:ilvl w:val="0"/>
                <w:numId w:val="15"/>
              </w:numPr>
            </w:pPr>
            <w:r w:rsidRPr="003D0D43">
              <w:rPr>
                <w:rFonts w:cs="Calibri"/>
                <w:b/>
              </w:rPr>
              <w:t xml:space="preserve">Dopuszczalne jest poszerzenie lub zastąpienie części programu o ćwiczenia </w:t>
            </w:r>
            <w:r w:rsidRPr="003D0D43">
              <w:rPr>
                <w:rFonts w:cs="Calibri"/>
                <w:b/>
              </w:rPr>
              <w:br/>
              <w:t>związane z konkursami i projektami zewnętrznymi.</w:t>
            </w:r>
            <w:r w:rsidRPr="003D0D43">
              <w:rPr>
                <w:rFonts w:cs="Calibri"/>
              </w:rPr>
              <w:t xml:space="preserve">   </w:t>
            </w:r>
          </w:p>
          <w:p w14:paraId="169C7AF6" w14:textId="0272B2B2" w:rsidR="003D0D43" w:rsidRDefault="003D0D43" w:rsidP="008678CF"/>
        </w:tc>
      </w:tr>
    </w:tbl>
    <w:p w14:paraId="241D6E69" w14:textId="77777777" w:rsidR="00303F50" w:rsidRDefault="00303F50" w:rsidP="00B56EF9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184D01" w14:paraId="57551320" w14:textId="77777777" w:rsidTr="5AC58E66">
        <w:trPr>
          <w:trHeight w:val="1134"/>
        </w:trPr>
        <w:tc>
          <w:tcPr>
            <w:tcW w:w="5000" w:type="pct"/>
            <w:vAlign w:val="center"/>
          </w:tcPr>
          <w:p w14:paraId="37B0546F" w14:textId="55FB5272" w:rsidR="00184D01" w:rsidRDefault="00184D01" w:rsidP="00184D01">
            <w:r>
              <w:t>1. Elena Gonzalez-Miranda, Tania Quindós, Projektowanie ikon i piktogramów, Kraków, d2d.pl, 2016, ISBN:978-83-940306-5-0</w:t>
            </w:r>
          </w:p>
          <w:p w14:paraId="02A3E56B" w14:textId="77777777" w:rsidR="00184D01" w:rsidRDefault="00184D01" w:rsidP="00184D01">
            <w:r>
              <w:t>2. Adrian Frutiger, Człowiek i jego znaki, Kraków, d2d.pl, ISBN 978-83-927308-3-5</w:t>
            </w:r>
          </w:p>
          <w:p w14:paraId="64A4F97C" w14:textId="77777777" w:rsidR="00184D01" w:rsidRDefault="00184D01" w:rsidP="00184D01">
            <w:r>
              <w:t>3. Richard Poulin, Język projektowania graficznego, TMC ,2011, ISBN 978-83-925890-6-8</w:t>
            </w:r>
          </w:p>
          <w:p w14:paraId="3983B60B" w14:textId="1090E508" w:rsidR="00184D01" w:rsidRDefault="00184D01" w:rsidP="00184D01">
            <w:r>
              <w:t>4. Patryk Hardziej, Rene Wawrzkiewicz, Ogólnopolskie Wystawy Znaków Graficznych, Kraków, 2016, ISBN: 978-83-65271-09-9</w:t>
            </w:r>
          </w:p>
          <w:p w14:paraId="0CEB9F7D" w14:textId="77777777" w:rsidR="00184D01" w:rsidRDefault="00184D01" w:rsidP="00184D01">
            <w:r>
              <w:t>5. Błądzić jest rzeczą, Tarnów, BWA Tarnów, 2014, ISBN 978-83-938677-3-8</w:t>
            </w:r>
          </w:p>
          <w:p w14:paraId="46522992" w14:textId="77777777" w:rsidR="00184D01" w:rsidRDefault="00184D01" w:rsidP="00184D01">
            <w:r>
              <w:t>6. Dębowski Przemek, Mrowczyk Jacek (redaktorzy), Widzieć. Wiedzieć. Wybór najważniejszych tekstów</w:t>
            </w:r>
          </w:p>
          <w:p w14:paraId="5911917E" w14:textId="77777777" w:rsidR="00184D01" w:rsidRDefault="00184D01" w:rsidP="00184D01">
            <w:r>
              <w:t>o dizajnie, Kraków 2011, ISBN: 978-83-62376-04-9</w:t>
            </w:r>
          </w:p>
          <w:p w14:paraId="40C3C687" w14:textId="2B144420" w:rsidR="00184D01" w:rsidRDefault="00184D01" w:rsidP="00184D01">
            <w:r>
              <w:t>7. Hochuli Jost, Detal w typografii. Litery, światła międzyliterowe, wyrazy, odstępy międzywyrazowe, wiersze, interlinia, łamy, Kraków 2009, ISBN: 978-83-927308-2-8</w:t>
            </w:r>
          </w:p>
          <w:p w14:paraId="18217A14" w14:textId="5D298AF7" w:rsidR="00303F50" w:rsidRPr="00184D01" w:rsidRDefault="00184D01" w:rsidP="00184D01">
            <w:r>
              <w:t>8. Kolesar Zdeno, Mrowczyk Jacek, Historia projektowania graficznego, red. Mariusz Sobczyński, Kraków 2018, ISBN: 978-83-65271-76-1</w:t>
            </w:r>
          </w:p>
        </w:tc>
      </w:tr>
    </w:tbl>
    <w:p w14:paraId="75CBA5DD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4060EA51" w14:textId="77777777" w:rsidTr="67F5BF30">
        <w:trPr>
          <w:trHeight w:val="1134"/>
        </w:trPr>
        <w:tc>
          <w:tcPr>
            <w:tcW w:w="5000" w:type="pct"/>
            <w:vAlign w:val="center"/>
          </w:tcPr>
          <w:p w14:paraId="138961B2" w14:textId="514218FA" w:rsidR="00184D01" w:rsidRPr="00184D01" w:rsidRDefault="00184D01" w:rsidP="00184D01">
            <w:pPr>
              <w:pStyle w:val="Akapitzlist"/>
              <w:numPr>
                <w:ilvl w:val="0"/>
                <w:numId w:val="17"/>
              </w:numPr>
            </w:pPr>
            <w:r w:rsidRPr="00184D01">
              <w:t>Szydłowska Agata, Od solidarycy do TypoPolo. Typografia a tożsamości zbiorowe w Polsce po roku 1989,</w:t>
            </w:r>
            <w:r>
              <w:t xml:space="preserve"> </w:t>
            </w:r>
            <w:r w:rsidRPr="00184D01">
              <w:t>Wrocław 2018, ISBN: 978-83-65588-24-1</w:t>
            </w:r>
          </w:p>
          <w:p w14:paraId="20A6F710" w14:textId="35E969A0" w:rsidR="00303F50" w:rsidRPr="00184D01" w:rsidRDefault="00184D01" w:rsidP="00184D01">
            <w:pPr>
              <w:pStyle w:val="Akapitzlist"/>
              <w:numPr>
                <w:ilvl w:val="0"/>
                <w:numId w:val="17"/>
              </w:numPr>
            </w:pPr>
            <w:r w:rsidRPr="00184D01">
              <w:t>Tschichold Jan, Nowa Typografia. Podręcznik dla tworzących w duchu współczesności, Łódź 2011, ISBN:</w:t>
            </w:r>
            <w:r>
              <w:t xml:space="preserve"> </w:t>
            </w:r>
            <w:r w:rsidRPr="00184D01">
              <w:t>978-83-930270-7-1</w:t>
            </w:r>
          </w:p>
        </w:tc>
      </w:tr>
    </w:tbl>
    <w:p w14:paraId="610A0688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4CA3AC15" w14:textId="77777777" w:rsidTr="193105EA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8A978D4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88D4CA8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FC2BB98" w14:textId="10CA60F2" w:rsidR="00090B68" w:rsidRPr="00BE178A" w:rsidRDefault="008678CF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212D97F3" w14:textId="77777777" w:rsidTr="193105EA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3E0D70C1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4AB6EC3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FC4EFBA" w14:textId="7FFCDB74" w:rsidR="00090B68" w:rsidRPr="00BE178A" w:rsidRDefault="008678CF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14:paraId="20669E1E" w14:textId="77777777" w:rsidTr="193105EA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6D2B15E6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F4037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43640F4" w14:textId="486DAB5A" w:rsidR="00090B68" w:rsidRPr="00BE178A" w:rsidRDefault="58278749" w:rsidP="000A1FA6">
            <w:pPr>
              <w:jc w:val="center"/>
              <w:rPr>
                <w:rFonts w:eastAsia="Calibri"/>
                <w:lang w:eastAsia="en-US"/>
              </w:rPr>
            </w:pPr>
            <w:r w:rsidRPr="193105EA">
              <w:rPr>
                <w:rFonts w:eastAsia="Calibri"/>
                <w:lang w:eastAsia="en-US"/>
              </w:rPr>
              <w:t>5</w:t>
            </w:r>
          </w:p>
        </w:tc>
      </w:tr>
      <w:tr w:rsidR="0029172F" w:rsidRPr="00BE178A" w14:paraId="31F22A3C" w14:textId="77777777" w:rsidTr="193105EA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BCCB7B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7AFF67E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48FF68C" w14:textId="77777777" w:rsidR="00090B68" w:rsidRPr="00BE178A" w:rsidRDefault="00090B68" w:rsidP="000A1FA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172F" w:rsidRPr="00BE178A" w14:paraId="6456A723" w14:textId="77777777" w:rsidTr="193105EA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324AFD50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1E4C4C7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05DAA2F" w14:textId="592010F9" w:rsidR="00090B68" w:rsidRPr="00BE178A" w:rsidRDefault="00C7092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32E44E0A" w14:textId="77777777" w:rsidTr="193105EA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6B56E74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FF41291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1793B49" w14:textId="074767BB" w:rsidR="00090B68" w:rsidRPr="00BE178A" w:rsidRDefault="00C7092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9172F" w:rsidRPr="00BE178A" w14:paraId="1EA63886" w14:textId="77777777" w:rsidTr="193105EA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7B92AC6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4ECABEE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68CB26F" w14:textId="001E428A" w:rsidR="00090B68" w:rsidRPr="00BE178A" w:rsidRDefault="00C7092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57B4E" w:rsidRPr="00BE178A" w14:paraId="51E38C19" w14:textId="77777777" w:rsidTr="193105EA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D32B3E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2EDD10" w14:textId="3B666347" w:rsidR="00357B4E" w:rsidRPr="00BE178A" w:rsidRDefault="00C7092B" w:rsidP="193105EA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t>45</w:t>
            </w:r>
          </w:p>
        </w:tc>
      </w:tr>
      <w:tr w:rsidR="00357B4E" w:rsidRPr="00BE178A" w14:paraId="3FBCC831" w14:textId="77777777" w:rsidTr="193105EA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1827A65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59E29F8" w14:textId="06096430" w:rsidR="00357B4E" w:rsidRPr="00BE178A" w:rsidRDefault="008678CF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</w:tbl>
    <w:p w14:paraId="4858C303" w14:textId="77777777" w:rsidR="00090B68" w:rsidRDefault="00090B68" w:rsidP="00B56EF9">
      <w:pPr>
        <w:pStyle w:val="Tekstdymka1"/>
      </w:pPr>
    </w:p>
    <w:sectPr w:rsidR="00090B68" w:rsidSect="001A402E">
      <w:headerReference w:type="default" r:id="rId10"/>
      <w:footerReference w:type="default" r:id="rId11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A8AEC" w14:textId="77777777" w:rsidR="00467D13" w:rsidRDefault="00467D13" w:rsidP="00B56EF9">
      <w:r>
        <w:separator/>
      </w:r>
    </w:p>
  </w:endnote>
  <w:endnote w:type="continuationSeparator" w:id="0">
    <w:p w14:paraId="60E35FAD" w14:textId="77777777" w:rsidR="00467D13" w:rsidRDefault="00467D13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CF0B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A8B4E" w14:textId="77777777" w:rsidR="00467D13" w:rsidRDefault="00467D13" w:rsidP="00B56EF9">
      <w:r>
        <w:separator/>
      </w:r>
    </w:p>
  </w:footnote>
  <w:footnote w:type="continuationSeparator" w:id="0">
    <w:p w14:paraId="7CAB2AE3" w14:textId="77777777" w:rsidR="00467D13" w:rsidRDefault="00467D13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F946B" w14:textId="1BDD886A" w:rsidR="00DE6519" w:rsidRDefault="67F5BF30" w:rsidP="00EE1811">
    <w:pPr>
      <w:jc w:val="center"/>
    </w:pPr>
    <w:r>
      <w:t>Kierunek</w:t>
    </w:r>
    <w:r w:rsidR="005222E4">
      <w:t xml:space="preserve">: </w:t>
    </w:r>
    <w:r w:rsidR="00EE1811">
      <w:t>Zarządzanie informacją i publikowanie cyfrowe</w:t>
    </w:r>
  </w:p>
  <w:p w14:paraId="3D549F62" w14:textId="3AB646BC" w:rsidR="00606DE1" w:rsidRDefault="3AD5887F" w:rsidP="001A402E">
    <w:pPr>
      <w:jc w:val="center"/>
    </w:pPr>
    <w:r>
      <w:t xml:space="preserve">Studia </w:t>
    </w:r>
    <w:r w:rsidR="00EE1811">
      <w:t>s</w:t>
    </w:r>
    <w:r>
      <w:t xml:space="preserve">tacjonarne </w:t>
    </w:r>
    <w:r w:rsidR="00EE1811">
      <w:t>2</w:t>
    </w:r>
    <w:r>
      <w:t xml:space="preserve"> stopnia, semestr </w:t>
    </w:r>
    <w:r w:rsidR="005222E4">
      <w:t>III</w:t>
    </w:r>
    <w:r>
      <w:t xml:space="preserve"> (</w:t>
    </w:r>
    <w:r w:rsidR="00E90E6A">
      <w:t>do wyboru</w:t>
    </w:r>
    <w:r>
      <w:t>)</w:t>
    </w:r>
    <w:r w:rsidR="00606DE1">
      <w:br/>
    </w:r>
    <w:r>
      <w:t>Karta kursu zgodna z programem i planem dla roku akademickiego 202</w:t>
    </w:r>
    <w:r w:rsidR="00A13E7C">
      <w:t>3</w:t>
    </w:r>
    <w:r>
      <w:t>/202</w:t>
    </w:r>
    <w:r w:rsidR="00A13E7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271F91"/>
    <w:multiLevelType w:val="hybridMultilevel"/>
    <w:tmpl w:val="C3AA06E0"/>
    <w:lvl w:ilvl="0" w:tplc="2368A320">
      <w:start w:val="1"/>
      <w:numFmt w:val="decimal"/>
      <w:lvlText w:val="%1."/>
      <w:lvlJc w:val="left"/>
      <w:pPr>
        <w:ind w:left="720" w:hanging="360"/>
      </w:pPr>
    </w:lvl>
    <w:lvl w:ilvl="1" w:tplc="A30EC2A8">
      <w:start w:val="1"/>
      <w:numFmt w:val="lowerLetter"/>
      <w:lvlText w:val="%2."/>
      <w:lvlJc w:val="left"/>
      <w:pPr>
        <w:ind w:left="1440" w:hanging="360"/>
      </w:pPr>
    </w:lvl>
    <w:lvl w:ilvl="2" w:tplc="1CE84AC8">
      <w:start w:val="1"/>
      <w:numFmt w:val="lowerRoman"/>
      <w:lvlText w:val="%3."/>
      <w:lvlJc w:val="right"/>
      <w:pPr>
        <w:ind w:left="2160" w:hanging="180"/>
      </w:pPr>
    </w:lvl>
    <w:lvl w:ilvl="3" w:tplc="4044C41A">
      <w:start w:val="1"/>
      <w:numFmt w:val="decimal"/>
      <w:lvlText w:val="%4."/>
      <w:lvlJc w:val="left"/>
      <w:pPr>
        <w:ind w:left="2880" w:hanging="360"/>
      </w:pPr>
    </w:lvl>
    <w:lvl w:ilvl="4" w:tplc="A030EC84">
      <w:start w:val="1"/>
      <w:numFmt w:val="lowerLetter"/>
      <w:lvlText w:val="%5."/>
      <w:lvlJc w:val="left"/>
      <w:pPr>
        <w:ind w:left="3600" w:hanging="360"/>
      </w:pPr>
    </w:lvl>
    <w:lvl w:ilvl="5" w:tplc="1962329E">
      <w:start w:val="1"/>
      <w:numFmt w:val="lowerRoman"/>
      <w:lvlText w:val="%6."/>
      <w:lvlJc w:val="right"/>
      <w:pPr>
        <w:ind w:left="4320" w:hanging="180"/>
      </w:pPr>
    </w:lvl>
    <w:lvl w:ilvl="6" w:tplc="64941458">
      <w:start w:val="1"/>
      <w:numFmt w:val="decimal"/>
      <w:lvlText w:val="%7."/>
      <w:lvlJc w:val="left"/>
      <w:pPr>
        <w:ind w:left="5040" w:hanging="360"/>
      </w:pPr>
    </w:lvl>
    <w:lvl w:ilvl="7" w:tplc="E0D25CFE">
      <w:start w:val="1"/>
      <w:numFmt w:val="lowerLetter"/>
      <w:lvlText w:val="%8."/>
      <w:lvlJc w:val="left"/>
      <w:pPr>
        <w:ind w:left="5760" w:hanging="360"/>
      </w:pPr>
    </w:lvl>
    <w:lvl w:ilvl="8" w:tplc="FAD206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F80"/>
    <w:multiLevelType w:val="hybridMultilevel"/>
    <w:tmpl w:val="2438C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1"/>
    <w:multiLevelType w:val="hybridMultilevel"/>
    <w:tmpl w:val="D3A2A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22EF"/>
    <w:multiLevelType w:val="hybridMultilevel"/>
    <w:tmpl w:val="DD06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7F9632F"/>
    <w:multiLevelType w:val="hybridMultilevel"/>
    <w:tmpl w:val="93DCC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72DCF"/>
    <w:multiLevelType w:val="hybridMultilevel"/>
    <w:tmpl w:val="1D8E166E"/>
    <w:lvl w:ilvl="0" w:tplc="FB5C9FBE">
      <w:start w:val="1"/>
      <w:numFmt w:val="decimal"/>
      <w:lvlText w:val="%1."/>
      <w:lvlJc w:val="left"/>
      <w:pPr>
        <w:ind w:left="720" w:hanging="360"/>
      </w:pPr>
    </w:lvl>
    <w:lvl w:ilvl="1" w:tplc="D0E8DA7C">
      <w:start w:val="1"/>
      <w:numFmt w:val="lowerLetter"/>
      <w:lvlText w:val="%2."/>
      <w:lvlJc w:val="left"/>
      <w:pPr>
        <w:ind w:left="1440" w:hanging="360"/>
      </w:pPr>
    </w:lvl>
    <w:lvl w:ilvl="2" w:tplc="4C9A24FE">
      <w:start w:val="1"/>
      <w:numFmt w:val="lowerRoman"/>
      <w:lvlText w:val="%3."/>
      <w:lvlJc w:val="right"/>
      <w:pPr>
        <w:ind w:left="2160" w:hanging="180"/>
      </w:pPr>
    </w:lvl>
    <w:lvl w:ilvl="3" w:tplc="8678081A">
      <w:start w:val="1"/>
      <w:numFmt w:val="decimal"/>
      <w:lvlText w:val="%4."/>
      <w:lvlJc w:val="left"/>
      <w:pPr>
        <w:ind w:left="2880" w:hanging="360"/>
      </w:pPr>
    </w:lvl>
    <w:lvl w:ilvl="4" w:tplc="0840E7EC">
      <w:start w:val="1"/>
      <w:numFmt w:val="lowerLetter"/>
      <w:lvlText w:val="%5."/>
      <w:lvlJc w:val="left"/>
      <w:pPr>
        <w:ind w:left="3600" w:hanging="360"/>
      </w:pPr>
    </w:lvl>
    <w:lvl w:ilvl="5" w:tplc="CF76729A">
      <w:start w:val="1"/>
      <w:numFmt w:val="lowerRoman"/>
      <w:lvlText w:val="%6."/>
      <w:lvlJc w:val="right"/>
      <w:pPr>
        <w:ind w:left="4320" w:hanging="180"/>
      </w:pPr>
    </w:lvl>
    <w:lvl w:ilvl="6" w:tplc="E800FE64">
      <w:start w:val="1"/>
      <w:numFmt w:val="decimal"/>
      <w:lvlText w:val="%7."/>
      <w:lvlJc w:val="left"/>
      <w:pPr>
        <w:ind w:left="5040" w:hanging="360"/>
      </w:pPr>
    </w:lvl>
    <w:lvl w:ilvl="7" w:tplc="108E9092">
      <w:start w:val="1"/>
      <w:numFmt w:val="lowerLetter"/>
      <w:lvlText w:val="%8."/>
      <w:lvlJc w:val="left"/>
      <w:pPr>
        <w:ind w:left="5760" w:hanging="360"/>
      </w:pPr>
    </w:lvl>
    <w:lvl w:ilvl="8" w:tplc="C928A5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D05E9E"/>
    <w:multiLevelType w:val="hybridMultilevel"/>
    <w:tmpl w:val="CC789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727F5"/>
    <w:multiLevelType w:val="hybridMultilevel"/>
    <w:tmpl w:val="2A36C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33771">
    <w:abstractNumId w:val="2"/>
  </w:num>
  <w:num w:numId="2" w16cid:durableId="308554009">
    <w:abstractNumId w:val="10"/>
  </w:num>
  <w:num w:numId="3" w16cid:durableId="91511932">
    <w:abstractNumId w:val="0"/>
  </w:num>
  <w:num w:numId="4" w16cid:durableId="452791152">
    <w:abstractNumId w:val="1"/>
  </w:num>
  <w:num w:numId="5" w16cid:durableId="885070266">
    <w:abstractNumId w:val="13"/>
  </w:num>
  <w:num w:numId="6" w16cid:durableId="1045521764">
    <w:abstractNumId w:val="16"/>
  </w:num>
  <w:num w:numId="7" w16cid:durableId="971863105">
    <w:abstractNumId w:val="15"/>
  </w:num>
  <w:num w:numId="8" w16cid:durableId="837886975">
    <w:abstractNumId w:val="3"/>
  </w:num>
  <w:num w:numId="9" w16cid:durableId="1708764">
    <w:abstractNumId w:val="11"/>
  </w:num>
  <w:num w:numId="10" w16cid:durableId="1384595502">
    <w:abstractNumId w:val="7"/>
  </w:num>
  <w:num w:numId="11" w16cid:durableId="407730283">
    <w:abstractNumId w:val="6"/>
  </w:num>
  <w:num w:numId="12" w16cid:durableId="766655404">
    <w:abstractNumId w:val="9"/>
  </w:num>
  <w:num w:numId="13" w16cid:durableId="1666400612">
    <w:abstractNumId w:val="12"/>
  </w:num>
  <w:num w:numId="14" w16cid:durableId="1533297745">
    <w:abstractNumId w:val="5"/>
  </w:num>
  <w:num w:numId="15" w16cid:durableId="1886604987">
    <w:abstractNumId w:val="4"/>
  </w:num>
  <w:num w:numId="16" w16cid:durableId="1797917620">
    <w:abstractNumId w:val="8"/>
  </w:num>
  <w:num w:numId="17" w16cid:durableId="20719222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94"/>
    <w:rsid w:val="00000BF4"/>
    <w:rsid w:val="000035E3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E57E1"/>
    <w:rsid w:val="00100620"/>
    <w:rsid w:val="0011581F"/>
    <w:rsid w:val="00121229"/>
    <w:rsid w:val="001240DC"/>
    <w:rsid w:val="0012575A"/>
    <w:rsid w:val="00134768"/>
    <w:rsid w:val="00184D01"/>
    <w:rsid w:val="0019FEDF"/>
    <w:rsid w:val="001A402E"/>
    <w:rsid w:val="001C500B"/>
    <w:rsid w:val="001D30C5"/>
    <w:rsid w:val="00215395"/>
    <w:rsid w:val="002157B5"/>
    <w:rsid w:val="00240C16"/>
    <w:rsid w:val="00246D37"/>
    <w:rsid w:val="0025362C"/>
    <w:rsid w:val="00257A2E"/>
    <w:rsid w:val="0029172F"/>
    <w:rsid w:val="002B5DE1"/>
    <w:rsid w:val="002C10B5"/>
    <w:rsid w:val="002E2E90"/>
    <w:rsid w:val="002F292F"/>
    <w:rsid w:val="00303F50"/>
    <w:rsid w:val="00321D89"/>
    <w:rsid w:val="00346340"/>
    <w:rsid w:val="00347FBB"/>
    <w:rsid w:val="00357B4E"/>
    <w:rsid w:val="003609C9"/>
    <w:rsid w:val="00363433"/>
    <w:rsid w:val="003666B7"/>
    <w:rsid w:val="00392113"/>
    <w:rsid w:val="003D0D43"/>
    <w:rsid w:val="00406DEF"/>
    <w:rsid w:val="0042472C"/>
    <w:rsid w:val="004306B5"/>
    <w:rsid w:val="00433F73"/>
    <w:rsid w:val="00434CDD"/>
    <w:rsid w:val="0044050E"/>
    <w:rsid w:val="00467D13"/>
    <w:rsid w:val="00481D3E"/>
    <w:rsid w:val="004A4773"/>
    <w:rsid w:val="004B4A72"/>
    <w:rsid w:val="004E0F9F"/>
    <w:rsid w:val="00504A28"/>
    <w:rsid w:val="00513D88"/>
    <w:rsid w:val="005168F4"/>
    <w:rsid w:val="0052208C"/>
    <w:rsid w:val="005222E4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78CF"/>
    <w:rsid w:val="0063262A"/>
    <w:rsid w:val="0065209A"/>
    <w:rsid w:val="00664E2B"/>
    <w:rsid w:val="0069367E"/>
    <w:rsid w:val="00697C8E"/>
    <w:rsid w:val="006B529F"/>
    <w:rsid w:val="006E7775"/>
    <w:rsid w:val="00700CD5"/>
    <w:rsid w:val="00713A0D"/>
    <w:rsid w:val="00716872"/>
    <w:rsid w:val="007246D2"/>
    <w:rsid w:val="00741489"/>
    <w:rsid w:val="00754786"/>
    <w:rsid w:val="00767E44"/>
    <w:rsid w:val="00776FAE"/>
    <w:rsid w:val="007A7F2B"/>
    <w:rsid w:val="007B594A"/>
    <w:rsid w:val="007B723C"/>
    <w:rsid w:val="007D6186"/>
    <w:rsid w:val="007E633A"/>
    <w:rsid w:val="008173AA"/>
    <w:rsid w:val="0082683C"/>
    <w:rsid w:val="00827D3B"/>
    <w:rsid w:val="008405CC"/>
    <w:rsid w:val="0084472F"/>
    <w:rsid w:val="00847145"/>
    <w:rsid w:val="00855B26"/>
    <w:rsid w:val="00857A81"/>
    <w:rsid w:val="0085F3DF"/>
    <w:rsid w:val="00863CE6"/>
    <w:rsid w:val="008678CF"/>
    <w:rsid w:val="00872979"/>
    <w:rsid w:val="00876EC5"/>
    <w:rsid w:val="008848B4"/>
    <w:rsid w:val="008A1BA5"/>
    <w:rsid w:val="008B703C"/>
    <w:rsid w:val="008E4F24"/>
    <w:rsid w:val="009026FF"/>
    <w:rsid w:val="009133D9"/>
    <w:rsid w:val="00914D57"/>
    <w:rsid w:val="009158C7"/>
    <w:rsid w:val="0091639B"/>
    <w:rsid w:val="009222EA"/>
    <w:rsid w:val="00950315"/>
    <w:rsid w:val="009646BD"/>
    <w:rsid w:val="0097179C"/>
    <w:rsid w:val="00987C94"/>
    <w:rsid w:val="009921E1"/>
    <w:rsid w:val="009973EE"/>
    <w:rsid w:val="009B4FBA"/>
    <w:rsid w:val="00A13E7C"/>
    <w:rsid w:val="00A31668"/>
    <w:rsid w:val="00A35A93"/>
    <w:rsid w:val="00A57638"/>
    <w:rsid w:val="00A660DD"/>
    <w:rsid w:val="00A74B42"/>
    <w:rsid w:val="00A801A6"/>
    <w:rsid w:val="00A8544F"/>
    <w:rsid w:val="00AD12DF"/>
    <w:rsid w:val="00AE1D7B"/>
    <w:rsid w:val="00AF2BB6"/>
    <w:rsid w:val="00B45D72"/>
    <w:rsid w:val="00B56EF9"/>
    <w:rsid w:val="00B72CFD"/>
    <w:rsid w:val="00B777A8"/>
    <w:rsid w:val="00B82099"/>
    <w:rsid w:val="00B97312"/>
    <w:rsid w:val="00BF2481"/>
    <w:rsid w:val="00C101CB"/>
    <w:rsid w:val="00C31CE9"/>
    <w:rsid w:val="00C36CEA"/>
    <w:rsid w:val="00C406F2"/>
    <w:rsid w:val="00C5316D"/>
    <w:rsid w:val="00C7092B"/>
    <w:rsid w:val="00C7153D"/>
    <w:rsid w:val="00CA40F7"/>
    <w:rsid w:val="00CA4B03"/>
    <w:rsid w:val="00CD0BE3"/>
    <w:rsid w:val="00D0031F"/>
    <w:rsid w:val="00D040D4"/>
    <w:rsid w:val="00D05BC8"/>
    <w:rsid w:val="00D149CC"/>
    <w:rsid w:val="00D14C26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6519"/>
    <w:rsid w:val="00DE72E8"/>
    <w:rsid w:val="00DF6CC1"/>
    <w:rsid w:val="00E1778B"/>
    <w:rsid w:val="00E22724"/>
    <w:rsid w:val="00E4291C"/>
    <w:rsid w:val="00E9049C"/>
    <w:rsid w:val="00E90B99"/>
    <w:rsid w:val="00E90E6A"/>
    <w:rsid w:val="00EB6689"/>
    <w:rsid w:val="00ED4122"/>
    <w:rsid w:val="00EE1811"/>
    <w:rsid w:val="00F24D29"/>
    <w:rsid w:val="00F25060"/>
    <w:rsid w:val="00F32651"/>
    <w:rsid w:val="00F4095F"/>
    <w:rsid w:val="00F42489"/>
    <w:rsid w:val="00F57314"/>
    <w:rsid w:val="00F61EB8"/>
    <w:rsid w:val="00F80960"/>
    <w:rsid w:val="00F86453"/>
    <w:rsid w:val="00F86D72"/>
    <w:rsid w:val="00FA698A"/>
    <w:rsid w:val="00FC3717"/>
    <w:rsid w:val="00FE79A6"/>
    <w:rsid w:val="01A120D8"/>
    <w:rsid w:val="01FC1CE6"/>
    <w:rsid w:val="0265CA34"/>
    <w:rsid w:val="03EC1C5A"/>
    <w:rsid w:val="086B5E6A"/>
    <w:rsid w:val="0971301A"/>
    <w:rsid w:val="09FB28B9"/>
    <w:rsid w:val="0A0A38CA"/>
    <w:rsid w:val="0A2EDA7A"/>
    <w:rsid w:val="0A4B1D85"/>
    <w:rsid w:val="0C223CAD"/>
    <w:rsid w:val="0CDEBA52"/>
    <w:rsid w:val="0CF8D633"/>
    <w:rsid w:val="0DC554D0"/>
    <w:rsid w:val="0E68F907"/>
    <w:rsid w:val="0E9C9FAD"/>
    <w:rsid w:val="0ECD3AC1"/>
    <w:rsid w:val="0EF615A2"/>
    <w:rsid w:val="10F70D83"/>
    <w:rsid w:val="11641951"/>
    <w:rsid w:val="117C41FF"/>
    <w:rsid w:val="13181260"/>
    <w:rsid w:val="1397F2B3"/>
    <w:rsid w:val="13F3CCA7"/>
    <w:rsid w:val="142EE917"/>
    <w:rsid w:val="143020EC"/>
    <w:rsid w:val="14CBE012"/>
    <w:rsid w:val="15C6C25E"/>
    <w:rsid w:val="15D716B8"/>
    <w:rsid w:val="17CB50D1"/>
    <w:rsid w:val="18E26096"/>
    <w:rsid w:val="18FEF43F"/>
    <w:rsid w:val="191DDDCF"/>
    <w:rsid w:val="193105EA"/>
    <w:rsid w:val="1A915F7E"/>
    <w:rsid w:val="1ACCD64B"/>
    <w:rsid w:val="1AD87ACB"/>
    <w:rsid w:val="1B232445"/>
    <w:rsid w:val="1B2B11CB"/>
    <w:rsid w:val="1C21E8F2"/>
    <w:rsid w:val="1C2D2FDF"/>
    <w:rsid w:val="1C8E77A6"/>
    <w:rsid w:val="1C95C0D4"/>
    <w:rsid w:val="1D628773"/>
    <w:rsid w:val="1D659050"/>
    <w:rsid w:val="1E565A6D"/>
    <w:rsid w:val="1F12ECA0"/>
    <w:rsid w:val="1FEC9736"/>
    <w:rsid w:val="1FFE82EE"/>
    <w:rsid w:val="200A9A29"/>
    <w:rsid w:val="21188A11"/>
    <w:rsid w:val="219A534F"/>
    <w:rsid w:val="23BE866E"/>
    <w:rsid w:val="24D18453"/>
    <w:rsid w:val="24D1F411"/>
    <w:rsid w:val="24E357F4"/>
    <w:rsid w:val="26AA4CF7"/>
    <w:rsid w:val="279C6D6F"/>
    <w:rsid w:val="28895D7A"/>
    <w:rsid w:val="29222900"/>
    <w:rsid w:val="29B0AA54"/>
    <w:rsid w:val="29C2C585"/>
    <w:rsid w:val="29CC9F33"/>
    <w:rsid w:val="2A271CF8"/>
    <w:rsid w:val="2AAF70CE"/>
    <w:rsid w:val="2AC1DB84"/>
    <w:rsid w:val="2AC6464F"/>
    <w:rsid w:val="2ACAF704"/>
    <w:rsid w:val="2B413595"/>
    <w:rsid w:val="2C0D1274"/>
    <w:rsid w:val="2C186454"/>
    <w:rsid w:val="2C53D154"/>
    <w:rsid w:val="2C6EDAC3"/>
    <w:rsid w:val="2D0F3583"/>
    <w:rsid w:val="2D5EEBBD"/>
    <w:rsid w:val="2DE71190"/>
    <w:rsid w:val="2F16866E"/>
    <w:rsid w:val="2FE3C985"/>
    <w:rsid w:val="30216D97"/>
    <w:rsid w:val="3043BE0C"/>
    <w:rsid w:val="305E6304"/>
    <w:rsid w:val="312A43F1"/>
    <w:rsid w:val="320A87BF"/>
    <w:rsid w:val="346F2CEA"/>
    <w:rsid w:val="34A6F054"/>
    <w:rsid w:val="34BFEAC0"/>
    <w:rsid w:val="357F42D8"/>
    <w:rsid w:val="35E141B2"/>
    <w:rsid w:val="38177A3A"/>
    <w:rsid w:val="38A6B27D"/>
    <w:rsid w:val="38C442AC"/>
    <w:rsid w:val="39F1374E"/>
    <w:rsid w:val="3A477F9C"/>
    <w:rsid w:val="3AD5887F"/>
    <w:rsid w:val="3B5CE81A"/>
    <w:rsid w:val="3BDCF11F"/>
    <w:rsid w:val="3C31F3F5"/>
    <w:rsid w:val="40DD6F23"/>
    <w:rsid w:val="4142FE09"/>
    <w:rsid w:val="41F31E06"/>
    <w:rsid w:val="4206A7E1"/>
    <w:rsid w:val="425707B5"/>
    <w:rsid w:val="428492B9"/>
    <w:rsid w:val="42886053"/>
    <w:rsid w:val="42F9419F"/>
    <w:rsid w:val="43E5A494"/>
    <w:rsid w:val="44AA0D62"/>
    <w:rsid w:val="44FFA775"/>
    <w:rsid w:val="4647711F"/>
    <w:rsid w:val="473FC4DB"/>
    <w:rsid w:val="47FCE32F"/>
    <w:rsid w:val="49A2681E"/>
    <w:rsid w:val="49BBA7A9"/>
    <w:rsid w:val="4B370AE9"/>
    <w:rsid w:val="4B659A9C"/>
    <w:rsid w:val="4B73D3B6"/>
    <w:rsid w:val="4BB652F8"/>
    <w:rsid w:val="4D1649F8"/>
    <w:rsid w:val="4D522359"/>
    <w:rsid w:val="4DDCD78A"/>
    <w:rsid w:val="4E0C7924"/>
    <w:rsid w:val="4E0DAFEC"/>
    <w:rsid w:val="4EBE82B6"/>
    <w:rsid w:val="4FA25B61"/>
    <w:rsid w:val="4FC413D5"/>
    <w:rsid w:val="4FCDA265"/>
    <w:rsid w:val="51857D12"/>
    <w:rsid w:val="51C80C60"/>
    <w:rsid w:val="51CC3100"/>
    <w:rsid w:val="51FFD40D"/>
    <w:rsid w:val="529D7D75"/>
    <w:rsid w:val="52E461CF"/>
    <w:rsid w:val="5364AC7D"/>
    <w:rsid w:val="53A4F518"/>
    <w:rsid w:val="54F8D1E5"/>
    <w:rsid w:val="55AA9A8E"/>
    <w:rsid w:val="56AD4727"/>
    <w:rsid w:val="57CF60A2"/>
    <w:rsid w:val="57D291D5"/>
    <w:rsid w:val="57EB7050"/>
    <w:rsid w:val="58278749"/>
    <w:rsid w:val="58E23B50"/>
    <w:rsid w:val="5956D8DE"/>
    <w:rsid w:val="59D9B8F9"/>
    <w:rsid w:val="5AC58E66"/>
    <w:rsid w:val="5B75895A"/>
    <w:rsid w:val="5BE24C4C"/>
    <w:rsid w:val="5C806E89"/>
    <w:rsid w:val="5C90D3BB"/>
    <w:rsid w:val="5CE9CED3"/>
    <w:rsid w:val="5D0FD320"/>
    <w:rsid w:val="5D1159BB"/>
    <w:rsid w:val="5D2C84A0"/>
    <w:rsid w:val="5E5C0A16"/>
    <w:rsid w:val="5F213741"/>
    <w:rsid w:val="5FC608BD"/>
    <w:rsid w:val="5FE5686A"/>
    <w:rsid w:val="5FFCF427"/>
    <w:rsid w:val="60D65E70"/>
    <w:rsid w:val="6163393F"/>
    <w:rsid w:val="6186BBDE"/>
    <w:rsid w:val="6194698E"/>
    <w:rsid w:val="65F12F5A"/>
    <w:rsid w:val="662C9F21"/>
    <w:rsid w:val="663D9F44"/>
    <w:rsid w:val="66B92E5D"/>
    <w:rsid w:val="67F5BF30"/>
    <w:rsid w:val="68537027"/>
    <w:rsid w:val="68DC1348"/>
    <w:rsid w:val="695AE20E"/>
    <w:rsid w:val="69814D12"/>
    <w:rsid w:val="6CFC9C58"/>
    <w:rsid w:val="6D8456B1"/>
    <w:rsid w:val="6DA38B38"/>
    <w:rsid w:val="6E803D76"/>
    <w:rsid w:val="6F101821"/>
    <w:rsid w:val="70423B34"/>
    <w:rsid w:val="708E8831"/>
    <w:rsid w:val="71703C28"/>
    <w:rsid w:val="7369022F"/>
    <w:rsid w:val="73C628F3"/>
    <w:rsid w:val="7561F954"/>
    <w:rsid w:val="765F6CDC"/>
    <w:rsid w:val="7721D915"/>
    <w:rsid w:val="77F780F5"/>
    <w:rsid w:val="780223CF"/>
    <w:rsid w:val="787F8F54"/>
    <w:rsid w:val="78939882"/>
    <w:rsid w:val="7944CAC2"/>
    <w:rsid w:val="79935156"/>
    <w:rsid w:val="7A08A8DD"/>
    <w:rsid w:val="7A1F5D7A"/>
    <w:rsid w:val="7B3DCEF1"/>
    <w:rsid w:val="7C30DE1C"/>
    <w:rsid w:val="7C948261"/>
    <w:rsid w:val="7CB802E8"/>
    <w:rsid w:val="7D2DFBF0"/>
    <w:rsid w:val="7E5DEE76"/>
    <w:rsid w:val="7E6E9EED"/>
    <w:rsid w:val="7E788A05"/>
    <w:rsid w:val="7F6E3885"/>
    <w:rsid w:val="7F70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4FB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paragraph" w:customStyle="1" w:styleId="Standard">
    <w:name w:val="Standard"/>
    <w:rsid w:val="003D0D4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739E1-BB84-41A8-8CC3-AF3B7AB76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5E429-C57F-4D1F-B459-FAC80360DC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687B7-836F-45CC-A3D2-0F2080E88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2022-11-15T09:05:00Z</dcterms:created>
  <dcterms:modified xsi:type="dcterms:W3CDTF">2024-11-26T15:13:00Z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