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FF23" w14:textId="77777777" w:rsidR="00326BD3" w:rsidRDefault="00326BD3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59BE49E" w14:textId="77777777" w:rsidR="00326BD3" w:rsidRDefault="00326BD3" w:rsidP="007E4FF0">
      <w:pPr>
        <w:pStyle w:val="Nagwek1"/>
      </w:pPr>
      <w:r>
        <w:t>KARTA KURSU</w:t>
      </w:r>
    </w:p>
    <w:p w14:paraId="389E4177" w14:textId="77777777" w:rsidR="00326BD3" w:rsidRDefault="00326BD3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26BD3" w14:paraId="4947E60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A423152" w14:textId="77777777" w:rsidR="00326BD3" w:rsidRDefault="00326BD3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86AEE61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Architektura przestrzeni informacyjnych</w:t>
            </w:r>
          </w:p>
        </w:tc>
      </w:tr>
      <w:tr w:rsidR="00326BD3" w:rsidRPr="00552027" w14:paraId="7C3A4C1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650EF90" w14:textId="77777777" w:rsidR="00326BD3" w:rsidRDefault="00326BD3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A0350A9" w14:textId="77777777" w:rsidR="00326BD3" w:rsidRPr="00A0084C" w:rsidRDefault="00326BD3" w:rsidP="007E4FF0">
            <w:pPr>
              <w:pStyle w:val="Zawartotabeli"/>
              <w:rPr>
                <w:lang w:val="en-US"/>
              </w:rPr>
            </w:pPr>
            <w:r w:rsidRPr="00B012C1">
              <w:rPr>
                <w:noProof/>
                <w:lang w:val="en-US"/>
              </w:rPr>
              <w:t>Architecture of information spaces</w:t>
            </w:r>
          </w:p>
        </w:tc>
      </w:tr>
    </w:tbl>
    <w:p w14:paraId="63851EDC" w14:textId="77777777" w:rsidR="00326BD3" w:rsidRPr="00A0084C" w:rsidRDefault="00326BD3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26BD3" w14:paraId="7E1E750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4FDD357" w14:textId="77777777" w:rsidR="00326BD3" w:rsidRDefault="00326BD3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A155EC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06A03BF" w14:textId="77777777" w:rsidR="00326BD3" w:rsidRDefault="00326BD3" w:rsidP="007E4FF0">
            <w:pPr>
              <w:pStyle w:val="Zawartotabeli"/>
            </w:pPr>
            <w:r>
              <w:t>Zespół dydaktyczny</w:t>
            </w:r>
          </w:p>
        </w:tc>
      </w:tr>
      <w:tr w:rsidR="00326BD3" w14:paraId="3472FD6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17C61B0" w14:textId="77777777" w:rsidR="00326BD3" w:rsidRDefault="00326BD3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BBC8490" w14:textId="77777777" w:rsidR="00326BD3" w:rsidRDefault="00326BD3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A366A3F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Stanisław Skórka</w:t>
            </w:r>
          </w:p>
          <w:p w14:paraId="3496B5E0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14CC14B1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74427442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dr Elżbieta Sroka</w:t>
            </w:r>
          </w:p>
        </w:tc>
      </w:tr>
      <w:tr w:rsidR="00326BD3" w14:paraId="701BA95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A6FB115" w14:textId="77777777" w:rsidR="00326BD3" w:rsidRDefault="00326BD3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9E93E9B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413A131" w14:textId="77777777" w:rsidR="00326BD3" w:rsidRDefault="00326BD3" w:rsidP="007E4FF0">
            <w:pPr>
              <w:pStyle w:val="Zawartotabeli"/>
            </w:pPr>
          </w:p>
        </w:tc>
      </w:tr>
    </w:tbl>
    <w:p w14:paraId="703B846E" w14:textId="77777777" w:rsidR="00326BD3" w:rsidRPr="002157B5" w:rsidRDefault="00326BD3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BA2F36" w14:paraId="5E2C665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654617A" w14:textId="77777777" w:rsidR="00326BD3" w:rsidRPr="00BA2F36" w:rsidRDefault="00326BD3" w:rsidP="007E4FF0">
            <w:r>
              <w:rPr>
                <w:noProof/>
              </w:rPr>
              <w:t>Zajęcia mają przybliżyć zagadnienie projektowania cyfrowych i rzeczywistych systemów informacyjnych. Zadaniem studentów będzie opracowanie koncepcji produktu informacyjnego, a w szczególności: poznanie metodyki projektowania (design thinking, double diamonds), opracowanie propozycji wartości, wykonanie badan potrzeb użytkowników, systemu organizacji treści, wyszukiwania i nawigacji oraz prototypów.</w:t>
            </w:r>
          </w:p>
        </w:tc>
      </w:tr>
    </w:tbl>
    <w:p w14:paraId="685F6D26" w14:textId="77777777" w:rsidR="00326BD3" w:rsidRDefault="00326BD3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2AC8419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EB3E92" w14:textId="77777777" w:rsidR="00326BD3" w:rsidRDefault="00326BD3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ECC32DD" w14:textId="77777777" w:rsidR="00326BD3" w:rsidRDefault="00326BD3" w:rsidP="007E4FF0">
            <w:r>
              <w:rPr>
                <w:noProof/>
              </w:rPr>
              <w:t>Wiedza nt. elementów składowych architektury informacji, badań z użytkownikami oraz strategii projektowania architektury informacji</w:t>
            </w:r>
          </w:p>
        </w:tc>
      </w:tr>
      <w:tr w:rsidR="00326BD3" w14:paraId="7E98E54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F89410E" w14:textId="77777777" w:rsidR="00326BD3" w:rsidRDefault="00326BD3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9191F3" w14:textId="77777777" w:rsidR="00326BD3" w:rsidRDefault="00326BD3" w:rsidP="007E4FF0">
            <w:r>
              <w:rPr>
                <w:noProof/>
              </w:rPr>
              <w:t>Planowanie procesu projektowego, opracowywania koncepcji, projektowanie poszczególnych elementów składowych systemów informacji</w:t>
            </w:r>
          </w:p>
        </w:tc>
      </w:tr>
      <w:tr w:rsidR="00326BD3" w14:paraId="6629E12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A0B201" w14:textId="77777777" w:rsidR="00326BD3" w:rsidRDefault="00326BD3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1D9A8B5" w14:textId="77777777" w:rsidR="00326BD3" w:rsidRDefault="00326BD3" w:rsidP="007E4FF0">
            <w:r>
              <w:rPr>
                <w:noProof/>
              </w:rPr>
              <w:t>Teoria architektury informacji, Strategie projektowania architektury informacji. Badanie użytkowników, Projektowanie wizualne, Warsztat projektanta grafik, Web design</w:t>
            </w:r>
          </w:p>
        </w:tc>
      </w:tr>
    </w:tbl>
    <w:p w14:paraId="6FAF4DE3" w14:textId="77777777" w:rsidR="00326BD3" w:rsidRDefault="00326BD3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03C3E43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4BEA90" w14:textId="77777777" w:rsidR="00326BD3" w:rsidRPr="000E57E1" w:rsidRDefault="00326BD3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2725BC6" w14:textId="77777777" w:rsidR="00326BD3" w:rsidRPr="000E57E1" w:rsidRDefault="00326B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377D03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6ADAB04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17C437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63CF3377" w14:textId="77777777" w:rsidR="00326BD3" w:rsidRPr="00914D57" w:rsidRDefault="00326BD3" w:rsidP="007E4FF0">
            <w:r>
              <w:rPr>
                <w:noProof/>
              </w:rPr>
              <w:t>W01. Student zna podstawową terminologię i znaczenie pojęć odnoszących się projektowania zorientowanego na użytkownika</w:t>
            </w:r>
          </w:p>
        </w:tc>
        <w:tc>
          <w:tcPr>
            <w:tcW w:w="1178" w:type="pct"/>
            <w:vAlign w:val="center"/>
          </w:tcPr>
          <w:p w14:paraId="1EF652FF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326BD3" w:rsidRPr="000E57E1" w14:paraId="41B4877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A9F4CD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2D21484C" w14:textId="77777777" w:rsidR="00326BD3" w:rsidRPr="000E57E1" w:rsidRDefault="00326BD3" w:rsidP="007E4FF0">
            <w:r>
              <w:rPr>
                <w:noProof/>
              </w:rPr>
              <w:t>W02. Rozumie znaczenie metod projektowania  ekosystemów informacyjnych oraz produktów informacyjnych</w:t>
            </w:r>
          </w:p>
        </w:tc>
        <w:tc>
          <w:tcPr>
            <w:tcW w:w="1178" w:type="pct"/>
            <w:vAlign w:val="center"/>
          </w:tcPr>
          <w:p w14:paraId="70DF4DB2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326BD3" w:rsidRPr="000E57E1" w14:paraId="6E82CB6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BCFBE7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7E189E70" w14:textId="77777777" w:rsidR="00326BD3" w:rsidRPr="000E57E1" w:rsidRDefault="00326BD3" w:rsidP="007E4FF0">
            <w:r>
              <w:rPr>
                <w:noProof/>
              </w:rPr>
              <w:t>W03. Zna przykłady dobrych praktyk przyjaznych i użytecznych przestrzeni informacji z zakresu e-handlu, edukacji i usług</w:t>
            </w:r>
          </w:p>
        </w:tc>
        <w:tc>
          <w:tcPr>
            <w:tcW w:w="1178" w:type="pct"/>
            <w:vAlign w:val="center"/>
          </w:tcPr>
          <w:p w14:paraId="11832082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2AC226C1" w14:textId="77777777" w:rsidR="00326BD3" w:rsidRDefault="00326B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03A461F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558929" w14:textId="77777777" w:rsidR="00326BD3" w:rsidRPr="000E57E1" w:rsidRDefault="00326BD3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7BDBEF" w14:textId="77777777" w:rsidR="00326BD3" w:rsidRPr="00A31668" w:rsidRDefault="00326BD3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B14B59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4F39B4A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4FD36B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156E85AB" w14:textId="77777777" w:rsidR="00326BD3" w:rsidRPr="00A31668" w:rsidRDefault="00326BD3" w:rsidP="007E4FF0">
            <w:r>
              <w:rPr>
                <w:noProof/>
              </w:rPr>
              <w:t>U01. Potrafi przeprowadzić proces projektowy produktu (ekosystemu) informacyjnego</w:t>
            </w:r>
          </w:p>
        </w:tc>
        <w:tc>
          <w:tcPr>
            <w:tcW w:w="1178" w:type="pct"/>
            <w:vAlign w:val="center"/>
          </w:tcPr>
          <w:p w14:paraId="4C0AA3C6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K_U04,</w:t>
            </w:r>
          </w:p>
        </w:tc>
      </w:tr>
      <w:tr w:rsidR="00326BD3" w:rsidRPr="000E57E1" w14:paraId="30B2B28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D53134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54CD885B" w14:textId="77777777" w:rsidR="00326BD3" w:rsidRPr="000E57E1" w:rsidRDefault="00326BD3" w:rsidP="007E4FF0">
            <w:r>
              <w:rPr>
                <w:noProof/>
              </w:rPr>
              <w:t>U02. Potrafi współpracować w zespole i terminowo wywiązywać się ze swoich zadań</w:t>
            </w:r>
          </w:p>
        </w:tc>
        <w:tc>
          <w:tcPr>
            <w:tcW w:w="1178" w:type="pct"/>
            <w:vAlign w:val="center"/>
          </w:tcPr>
          <w:p w14:paraId="6BF4FD9F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K_U06,</w:t>
            </w:r>
          </w:p>
        </w:tc>
      </w:tr>
      <w:tr w:rsidR="00326BD3" w:rsidRPr="000E57E1" w14:paraId="7553052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2789361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76BAC701" w14:textId="77777777" w:rsidR="00326BD3" w:rsidRPr="000E57E1" w:rsidRDefault="00326BD3" w:rsidP="007E4FF0">
            <w:r>
              <w:rPr>
                <w:noProof/>
              </w:rPr>
              <w:t>U03. Potrafi wskazać i wykorzystać w projekcie związki pomiędzy wybranymi dziedzinami wiedzy i praktyki projektowej a obszarami architektury informacji.</w:t>
            </w:r>
          </w:p>
        </w:tc>
        <w:tc>
          <w:tcPr>
            <w:tcW w:w="1178" w:type="pct"/>
            <w:vAlign w:val="center"/>
          </w:tcPr>
          <w:p w14:paraId="7671583D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0CF8D5A0" w14:textId="77777777" w:rsidR="00326BD3" w:rsidRDefault="00326B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466FA5A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12820BC" w14:textId="77777777" w:rsidR="00326BD3" w:rsidRPr="000E57E1" w:rsidRDefault="00326BD3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B7C9C52" w14:textId="77777777" w:rsidR="00326BD3" w:rsidRPr="000E57E1" w:rsidRDefault="00326B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685CF54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7A8C5D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433C7B9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1181D0F0" w14:textId="77777777" w:rsidR="00326BD3" w:rsidRPr="00914D57" w:rsidRDefault="00326BD3" w:rsidP="007E4FF0">
            <w:r>
              <w:rPr>
                <w:noProof/>
              </w:rPr>
              <w:t>K01. Jest otwarty na poszukiwanie inspiracji w teoriach i praktyce projektowej pokrewnych dyscyplin.</w:t>
            </w:r>
          </w:p>
        </w:tc>
        <w:tc>
          <w:tcPr>
            <w:tcW w:w="1178" w:type="pct"/>
            <w:vAlign w:val="center"/>
          </w:tcPr>
          <w:p w14:paraId="3C393AAA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326BD3" w:rsidRPr="000E57E1" w14:paraId="1D4166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5E91E59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0B3E3100" w14:textId="77777777" w:rsidR="00326BD3" w:rsidRPr="000E57E1" w:rsidRDefault="00326BD3" w:rsidP="007E4FF0">
            <w:r>
              <w:rPr>
                <w:noProof/>
              </w:rPr>
              <w:t>K02. Pogłębia swoją wiedzę poszukując inspiracji w literaturze, zasobach internetowych, mediach oraz innych wytworach kultury.</w:t>
            </w:r>
          </w:p>
        </w:tc>
        <w:tc>
          <w:tcPr>
            <w:tcW w:w="1178" w:type="pct"/>
            <w:vAlign w:val="center"/>
          </w:tcPr>
          <w:p w14:paraId="6BEA796E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K_K02,</w:t>
            </w:r>
          </w:p>
        </w:tc>
      </w:tr>
      <w:tr w:rsidR="00326BD3" w:rsidRPr="000E57E1" w14:paraId="3333AC7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0F89CF0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0CA99AED" w14:textId="77777777" w:rsidR="00326BD3" w:rsidRPr="000E57E1" w:rsidRDefault="00326BD3" w:rsidP="007E4FF0">
            <w:r>
              <w:rPr>
                <w:noProof/>
              </w:rPr>
              <w:t>K03. Adaptuje się do okoliczności związanych z przebiegiem projektów, m.in. zmiany koncepcji, modyfikacje założeń i wymagań projektowych</w:t>
            </w:r>
          </w:p>
        </w:tc>
        <w:tc>
          <w:tcPr>
            <w:tcW w:w="1178" w:type="pct"/>
            <w:vAlign w:val="center"/>
          </w:tcPr>
          <w:p w14:paraId="61A933C3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606CF96C" w14:textId="77777777" w:rsidR="00326BD3" w:rsidRDefault="00326BD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26BD3" w:rsidRPr="00BE178A" w14:paraId="347BCEE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97F0C" w14:textId="77777777" w:rsidR="00326BD3" w:rsidRPr="00BE178A" w:rsidRDefault="00326BD3" w:rsidP="007E4FF0">
            <w:pPr>
              <w:pStyle w:val="Zawartotabeli"/>
            </w:pPr>
            <w:r w:rsidRPr="00BE178A">
              <w:t>Organizacja</w:t>
            </w:r>
          </w:p>
        </w:tc>
      </w:tr>
      <w:tr w:rsidR="00326BD3" w:rsidRPr="00BE178A" w14:paraId="46F70661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CBCF160" w14:textId="77777777" w:rsidR="00326BD3" w:rsidRPr="00BE178A" w:rsidRDefault="00326BD3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7849C9B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578D102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26BD3" w:rsidRPr="00BE178A" w14:paraId="2E3F66C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DBC8A1D" w14:textId="77777777" w:rsidR="00326BD3" w:rsidRPr="00BE178A" w:rsidRDefault="00326BD3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50B29F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C1BE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CF68E22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9B78EB5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1EAA638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1F7A4D5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47B6E33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26BD3" w:rsidRPr="00BE178A" w14:paraId="4A54648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157C33A" w14:textId="77777777" w:rsidR="00326BD3" w:rsidRPr="00BE178A" w:rsidRDefault="00326BD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EE9727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93CBC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BDBA7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D2669F7" w14:textId="77777777" w:rsidR="00326BD3" w:rsidRPr="00BE178A" w:rsidRDefault="00326BD3" w:rsidP="007E4FF0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14:paraId="15BBE979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4F8780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B21CA23" w14:textId="77777777" w:rsidR="00326BD3" w:rsidRPr="00BE178A" w:rsidRDefault="00326BD3" w:rsidP="007E4FF0">
            <w:pPr>
              <w:pStyle w:val="Zawartotabeli"/>
              <w:jc w:val="center"/>
            </w:pPr>
          </w:p>
        </w:tc>
      </w:tr>
    </w:tbl>
    <w:p w14:paraId="22A15148" w14:textId="77777777" w:rsidR="00326BD3" w:rsidRDefault="00326BD3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14:paraId="2AF874C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1B80083" w14:textId="77777777" w:rsidR="00326BD3" w:rsidRDefault="00326BD3" w:rsidP="007E4FF0">
            <w:r>
              <w:rPr>
                <w:noProof/>
              </w:rPr>
              <w:t>Metoda zadaniowa, dyskusja, ćwiczenia w podgrupach, myślenie projektowe, rozwiązywanie problemów.</w:t>
            </w:r>
          </w:p>
        </w:tc>
      </w:tr>
    </w:tbl>
    <w:p w14:paraId="18A42825" w14:textId="77777777" w:rsidR="00326BD3" w:rsidRDefault="00326BD3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26BD3" w:rsidRPr="000E57E1" w14:paraId="55AF75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CA4DBF8" w14:textId="77777777" w:rsidR="00326BD3" w:rsidRPr="000E57E1" w:rsidRDefault="00326BD3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B97B2B5" w14:textId="77777777" w:rsidR="00326BD3" w:rsidRPr="000E57E1" w:rsidRDefault="00326BD3" w:rsidP="007E4FF0">
            <w:r>
              <w:t>Formy sprawdzania</w:t>
            </w:r>
          </w:p>
        </w:tc>
      </w:tr>
      <w:tr w:rsidR="00326BD3" w:rsidRPr="000E57E1" w14:paraId="4E42717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449F0A" w14:textId="77777777" w:rsidR="00326BD3" w:rsidRPr="00914D57" w:rsidRDefault="00326BD3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E961222" w14:textId="77777777" w:rsidR="00326BD3" w:rsidRPr="000E57E1" w:rsidRDefault="00326BD3" w:rsidP="007E4FF0">
            <w:r>
              <w:rPr>
                <w:noProof/>
              </w:rPr>
              <w:t>Projekt grupowy, Udział w dyskusji, Egzamin ustny</w:t>
            </w:r>
          </w:p>
        </w:tc>
      </w:tr>
      <w:tr w:rsidR="00326BD3" w:rsidRPr="000E57E1" w14:paraId="1F42239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0827F7" w14:textId="77777777" w:rsidR="00326BD3" w:rsidRPr="000E57E1" w:rsidRDefault="00326BD3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1F215FB" w14:textId="77777777" w:rsidR="00326BD3" w:rsidRPr="000E57E1" w:rsidRDefault="00326BD3" w:rsidP="007E4FF0">
            <w:r>
              <w:rPr>
                <w:noProof/>
              </w:rPr>
              <w:t>Udział w dyskusji, Egzamin pisemny</w:t>
            </w:r>
          </w:p>
        </w:tc>
      </w:tr>
      <w:tr w:rsidR="00326BD3" w:rsidRPr="000E57E1" w14:paraId="2616A2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75B1BEF" w14:textId="77777777" w:rsidR="00326BD3" w:rsidRPr="000E57E1" w:rsidRDefault="00326BD3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0D4B8AC0" w14:textId="77777777" w:rsidR="00326BD3" w:rsidRPr="000E57E1" w:rsidRDefault="00326BD3" w:rsidP="007E4FF0">
            <w:r>
              <w:rPr>
                <w:noProof/>
              </w:rPr>
              <w:t>Udział w dyskusji, Praca pisemna (esej), Egzamin ustny</w:t>
            </w:r>
          </w:p>
        </w:tc>
      </w:tr>
      <w:tr w:rsidR="00326BD3" w:rsidRPr="000E57E1" w14:paraId="3A65D89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75E46C" w14:textId="77777777" w:rsidR="00326BD3" w:rsidRPr="000E57E1" w:rsidRDefault="00326BD3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EC8DA27" w14:textId="77777777" w:rsidR="00326BD3" w:rsidRPr="000E57E1" w:rsidRDefault="00326BD3" w:rsidP="007E4FF0">
            <w:r>
              <w:rPr>
                <w:noProof/>
              </w:rPr>
              <w:t>Projekt grupowy, Udział w dyskusji</w:t>
            </w:r>
          </w:p>
        </w:tc>
      </w:tr>
      <w:tr w:rsidR="00326BD3" w:rsidRPr="000E57E1" w14:paraId="24A2A0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34060E" w14:textId="77777777" w:rsidR="00326BD3" w:rsidRPr="000E57E1" w:rsidRDefault="00326BD3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6D92D11" w14:textId="77777777" w:rsidR="00326BD3" w:rsidRPr="000E57E1" w:rsidRDefault="00326BD3" w:rsidP="007E4FF0">
            <w:r>
              <w:rPr>
                <w:noProof/>
              </w:rPr>
              <w:t>Projekt grupowy</w:t>
            </w:r>
          </w:p>
        </w:tc>
      </w:tr>
      <w:tr w:rsidR="00326BD3" w:rsidRPr="000E57E1" w14:paraId="250C252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03421E" w14:textId="77777777" w:rsidR="00326BD3" w:rsidRPr="000E57E1" w:rsidRDefault="00326BD3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E0C32F8" w14:textId="77777777" w:rsidR="00326BD3" w:rsidRPr="000E57E1" w:rsidRDefault="00326BD3" w:rsidP="007E4FF0">
            <w:r>
              <w:rPr>
                <w:noProof/>
              </w:rPr>
              <w:t>Projekt grupowy, Udział w dyskusji</w:t>
            </w:r>
          </w:p>
        </w:tc>
      </w:tr>
      <w:tr w:rsidR="00326BD3" w:rsidRPr="000E57E1" w14:paraId="216931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FAAAA0" w14:textId="77777777" w:rsidR="00326BD3" w:rsidRPr="000E57E1" w:rsidRDefault="00326BD3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470AB51" w14:textId="77777777" w:rsidR="00326BD3" w:rsidRPr="000E57E1" w:rsidRDefault="00326BD3" w:rsidP="007E4FF0">
            <w:r>
              <w:rPr>
                <w:noProof/>
              </w:rPr>
              <w:t>Udział w dyskusji, Praca pisemna (esej)</w:t>
            </w:r>
          </w:p>
        </w:tc>
      </w:tr>
      <w:tr w:rsidR="00326BD3" w:rsidRPr="000E57E1" w14:paraId="2E4B4C6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9E89B8" w14:textId="77777777" w:rsidR="00326BD3" w:rsidRPr="000E57E1" w:rsidRDefault="00326BD3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C164B15" w14:textId="77777777" w:rsidR="00326BD3" w:rsidRPr="000E57E1" w:rsidRDefault="00326BD3" w:rsidP="007E4FF0">
            <w:r>
              <w:rPr>
                <w:noProof/>
              </w:rPr>
              <w:t>Udział w dyskusji, Praca pisemna (esej)</w:t>
            </w:r>
          </w:p>
        </w:tc>
      </w:tr>
      <w:tr w:rsidR="00326BD3" w:rsidRPr="000E57E1" w14:paraId="7713E3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BEFB4A" w14:textId="77777777" w:rsidR="00326BD3" w:rsidRPr="000E57E1" w:rsidRDefault="00326BD3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BB00A0" w14:textId="77777777" w:rsidR="00326BD3" w:rsidRPr="000E57E1" w:rsidRDefault="00326BD3" w:rsidP="007E4FF0">
            <w:r>
              <w:rPr>
                <w:noProof/>
              </w:rPr>
              <w:t>Projekt grupowy</w:t>
            </w:r>
          </w:p>
        </w:tc>
      </w:tr>
    </w:tbl>
    <w:p w14:paraId="510D6180" w14:textId="77777777" w:rsidR="00326BD3" w:rsidRDefault="00326B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33688CE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625E38" w14:textId="77777777" w:rsidR="00326BD3" w:rsidRDefault="00326BD3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DC54158" w14:textId="77777777" w:rsidR="00326BD3" w:rsidRDefault="00326BD3" w:rsidP="007E4FF0">
            <w:r>
              <w:rPr>
                <w:noProof/>
              </w:rPr>
              <w:t>Egzamin</w:t>
            </w:r>
          </w:p>
        </w:tc>
      </w:tr>
    </w:tbl>
    <w:p w14:paraId="4CF1919E" w14:textId="77777777" w:rsidR="00326BD3" w:rsidRPr="002B5DE1" w:rsidRDefault="00326B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67DEB10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A6C3A3B" w14:textId="77777777" w:rsidR="00326BD3" w:rsidRDefault="00326BD3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502CF7C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Obecność na zajęciach, opracowanie i oddanie księgi projektu opisującej koncepcję architektury informacji ekeosystemu (produktu) informacyjnego. Napisanie eseju naukowego na wybrany temat.</w:t>
            </w:r>
          </w:p>
        </w:tc>
      </w:tr>
    </w:tbl>
    <w:p w14:paraId="6539F903" w14:textId="77777777" w:rsidR="00326BD3" w:rsidRDefault="00326BD3" w:rsidP="007E4FF0"/>
    <w:p w14:paraId="7C12CD04" w14:textId="77777777" w:rsidR="00326BD3" w:rsidRDefault="00326BD3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14:paraId="515B131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85005FD" w14:textId="77777777" w:rsidR="00326BD3" w:rsidRPr="00647453" w:rsidRDefault="00326BD3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102BEB6" w14:textId="77777777" w:rsidR="00326BD3" w:rsidRPr="00A96FC4" w:rsidRDefault="00326BD3" w:rsidP="007E4FF0">
            <w:r>
              <w:rPr>
                <w:noProof/>
              </w:rPr>
              <w:t>Nie zaplanowano wykładów</w:t>
            </w:r>
          </w:p>
        </w:tc>
      </w:tr>
    </w:tbl>
    <w:p w14:paraId="2DF79A44" w14:textId="77777777" w:rsidR="00326BD3" w:rsidRDefault="00326BD3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611711E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EE5FECB" w14:textId="77777777" w:rsidR="00326BD3" w:rsidRPr="00647453" w:rsidRDefault="00326BD3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86C6E4A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Ćwiczenia (30 godz.)</w:t>
            </w:r>
          </w:p>
          <w:p w14:paraId="62CFDDBB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Omówienie zasad projektowania zorientowanego na użytkownika. Omówienie metodyki projektowania. Wybór tematu projektu. Dyskusja (3 godz.)</w:t>
            </w:r>
          </w:p>
          <w:p w14:paraId="5B7A2866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Przykłady dobrych praktyk architektury przestrzeni informacyjnej (np. informacja na dworcach, w urzędach, muzeach itp.) – prezentacja z charakterystyką (3 godz.)</w:t>
            </w:r>
          </w:p>
          <w:p w14:paraId="786CA63F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Projektowanie dla trzech poziomów przetwarzania (pierwotnego, behawioralnego, refleksyjnego) – przykłady i omówienie (2 godz.)</w:t>
            </w:r>
          </w:p>
          <w:p w14:paraId="7B32ACE1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Przedstawianie koncepcji projektu i analizy konkurencji (2 godz.)</w:t>
            </w:r>
          </w:p>
          <w:p w14:paraId="621F2674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Projekt propozycji wartości (4 godz.)</w:t>
            </w:r>
          </w:p>
          <w:p w14:paraId="60130D93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Badania preferencji odbiorców. Scenariusze użycia. Persony (2 godz.)</w:t>
            </w:r>
          </w:p>
          <w:p w14:paraId="55FCADA6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Storyboard jako metoda wizualizacji scenariuszy użycia (4 godz.)</w:t>
            </w:r>
          </w:p>
          <w:p w14:paraId="599E8CB3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 xml:space="preserve">Opracowanie i przeprowadzenie badań fokusowych (4 godz.) </w:t>
            </w:r>
          </w:p>
          <w:p w14:paraId="32888F3D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Prototypowanie, testowanie z udziałem użytkowników. (4 godz.)</w:t>
            </w:r>
          </w:p>
          <w:p w14:paraId="3BEBD354" w14:textId="77777777" w:rsidR="00326BD3" w:rsidRPr="0058212A" w:rsidRDefault="00326BD3" w:rsidP="007E4FF0">
            <w:r>
              <w:rPr>
                <w:noProof/>
              </w:rPr>
              <w:t>10.</w:t>
            </w:r>
            <w:r>
              <w:rPr>
                <w:noProof/>
              </w:rPr>
              <w:tab/>
              <w:t>Analiza i przygotowanie finalnej wersji projektu. Wykonanie raportu. (4 godz.)</w:t>
            </w:r>
          </w:p>
        </w:tc>
      </w:tr>
    </w:tbl>
    <w:p w14:paraId="4D15F92C" w14:textId="77777777" w:rsidR="00326BD3" w:rsidRDefault="00326BD3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152E8FA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F04E04E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J. Kalbach, Projektowanie nawigacji strony WWW. </w:t>
            </w:r>
            <w:r w:rsidRPr="00326BD3">
              <w:rPr>
                <w:noProof/>
                <w:lang w:val="en-US"/>
              </w:rPr>
              <w:t>Optymalizacja funkcjonalności witryny. Gliwice 2008.</w:t>
            </w:r>
          </w:p>
          <w:p w14:paraId="591DE993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2.</w:t>
            </w:r>
            <w:r w:rsidRPr="00326BD3">
              <w:rPr>
                <w:noProof/>
                <w:lang w:val="en-US"/>
              </w:rPr>
              <w:tab/>
              <w:t xml:space="preserve">T. Neil: Mobile Design Pattern Gallery. UI Patterns for Smartphone Apps. 2nd ed. </w:t>
            </w:r>
            <w:r>
              <w:rPr>
                <w:noProof/>
              </w:rPr>
              <w:t>Beijing 2014.</w:t>
            </w:r>
          </w:p>
          <w:p w14:paraId="6B96930D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J. Nielsen: Projektowanie funkcjonalnych serwisów internetowych. Gliwice 2003.</w:t>
            </w:r>
          </w:p>
          <w:p w14:paraId="0A945416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J. Nielsen, R. Budiu, Funkcjonalność aplikacji mobilnych : nowoczesne standardy UX i UI Gliwice 2013.</w:t>
            </w:r>
          </w:p>
          <w:p w14:paraId="776A74EE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J. Nielsen, M. Tahir: Funkcjonalność stron WWW. 50 witryn bez sekretów. Gliwice 2006.</w:t>
            </w:r>
          </w:p>
          <w:p w14:paraId="4A14BD5B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lastRenderedPageBreak/>
              <w:t>6.</w:t>
            </w:r>
            <w:r>
              <w:rPr>
                <w:noProof/>
              </w:rPr>
              <w:tab/>
              <w:t>P. Morville: Ambient Findability. 2005.</w:t>
            </w:r>
          </w:p>
          <w:p w14:paraId="18B11F4F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I. Mościchowska, B. Rogoś-Turek, Badania jako podstawa projektowania user experience. PWN 2105.</w:t>
            </w:r>
          </w:p>
          <w:p w14:paraId="5E0AC59B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D. Norman, Wzornictwo i emocje. Dlaczego kochamy lub nienawidzimy rzeczy powszednie? Warszawa 2015.</w:t>
            </w:r>
          </w:p>
          <w:p w14:paraId="5E4BB614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D. Norman, Dizajn na co dzień. Kraków 2018</w:t>
            </w:r>
          </w:p>
          <w:p w14:paraId="19951740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A. Osterwalder, Projektowanie propozycji wartości: jak stworzyć produkty i usługi, których zapragną konsumenci. </w:t>
            </w:r>
            <w:r w:rsidRPr="00326BD3">
              <w:rPr>
                <w:noProof/>
                <w:lang w:val="en-US"/>
              </w:rPr>
              <w:t>ICAN Institute 2015.</w:t>
            </w:r>
          </w:p>
          <w:p w14:paraId="07A9C101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11.</w:t>
            </w:r>
            <w:r w:rsidRPr="00326BD3">
              <w:rPr>
                <w:noProof/>
                <w:lang w:val="en-US"/>
              </w:rPr>
              <w:tab/>
              <w:t xml:space="preserve">Projektowanie witryn internetowych User Experience. Smashing Magazine. Helion 2013. </w:t>
            </w:r>
          </w:p>
          <w:p w14:paraId="165DF32C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12.</w:t>
            </w:r>
            <w:r w:rsidRPr="00326BD3">
              <w:rPr>
                <w:noProof/>
                <w:lang w:val="en-US"/>
              </w:rPr>
              <w:tab/>
              <w:t xml:space="preserve">P. Perea, P. Giner, UX Design. </w:t>
            </w:r>
            <w:r>
              <w:rPr>
                <w:noProof/>
              </w:rPr>
              <w:t>Projektowanie aplikacji dla urządzeń mobilnych. Gliwice: Helion, 2019.</w:t>
            </w:r>
          </w:p>
          <w:p w14:paraId="2D468E1E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 xml:space="preserve">L. Rosenfeld, P. Morville i J. Arango: Architektura informacji w serwisach WWW i nie tylko. </w:t>
            </w:r>
            <w:r w:rsidRPr="00326BD3">
              <w:rPr>
                <w:noProof/>
                <w:lang w:val="en-US"/>
              </w:rPr>
              <w:t>Wyd. 4. 2017.</w:t>
            </w:r>
          </w:p>
          <w:p w14:paraId="06C6D20B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13.</w:t>
            </w:r>
            <w:r w:rsidRPr="00326BD3">
              <w:rPr>
                <w:noProof/>
                <w:lang w:val="en-US"/>
              </w:rPr>
              <w:tab/>
              <w:t xml:space="preserve">T. Russell-Rose, T. Tate, Designing the Search Experience. The Information Architecture of Discovery. </w:t>
            </w:r>
            <w:r>
              <w:rPr>
                <w:noProof/>
              </w:rPr>
              <w:t>2013.</w:t>
            </w:r>
          </w:p>
          <w:p w14:paraId="1474ABDE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  <w:t>S. Skórka: Fasety na nowo odkryte: integrowanie systemów nawigacji i organizacji informacji. „Zagadnienia Informacji Naukowej”. 2014, nr 2, s. 92-109.</w:t>
            </w:r>
          </w:p>
          <w:p w14:paraId="5AF21C25" w14:textId="77777777" w:rsidR="00326BD3" w:rsidRPr="00AA0B81" w:rsidRDefault="00326BD3" w:rsidP="002154FF">
            <w:pPr>
              <w:ind w:left="306" w:hanging="284"/>
              <w:rPr>
                <w:lang w:val="en-US"/>
              </w:rPr>
            </w:pPr>
            <w:r>
              <w:rPr>
                <w:noProof/>
              </w:rPr>
              <w:t>15.</w:t>
            </w:r>
            <w:r>
              <w:rPr>
                <w:noProof/>
              </w:rPr>
              <w:tab/>
              <w:t>J. Tidwell, Projektowanie interfejsów. Sprawdzone wzorce projektowe. Helion 2012.</w:t>
            </w:r>
          </w:p>
        </w:tc>
      </w:tr>
    </w:tbl>
    <w:p w14:paraId="36490BAD" w14:textId="77777777" w:rsidR="00326BD3" w:rsidRDefault="00326BD3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2A9015C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B51ACD0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Berry J. D., Pismo w przestrzeni publicznej [online]. Dostęp 24 maj 2016]. Dostępny W Internecie: http://www.2plus3d.pl/artykuly/pismo-w-przestrzeni-publicznej </w:t>
            </w:r>
          </w:p>
          <w:p w14:paraId="775F6D8B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2.</w:t>
            </w:r>
            <w:r w:rsidRPr="00326BD3">
              <w:rPr>
                <w:noProof/>
                <w:lang w:val="en-US"/>
              </w:rPr>
              <w:tab/>
              <w:t>Czasopismo „2+3D”</w:t>
            </w:r>
          </w:p>
          <w:p w14:paraId="22FA605D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3.</w:t>
            </w:r>
            <w:r w:rsidRPr="00326BD3">
              <w:rPr>
                <w:noProof/>
                <w:lang w:val="en-US"/>
              </w:rPr>
              <w:tab/>
              <w:t>D. Gibson, The wayfinding handbook. Information design for public places, Princeton Architectural Press, New York, 2009</w:t>
            </w:r>
          </w:p>
          <w:p w14:paraId="7A4F94CA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K. Lynch, Obraz miasta. Kraków 2011;</w:t>
            </w:r>
          </w:p>
          <w:p w14:paraId="5A0C14C0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M. Chłodnicki i in., Service design po polsku. Jak przyciągnąć, zadowolić i zatrzymać klientów. </w:t>
            </w:r>
            <w:r w:rsidRPr="00326BD3">
              <w:rPr>
                <w:noProof/>
                <w:lang w:val="en-US"/>
              </w:rPr>
              <w:t>Nowe wydanie. Warszawa: Onepress, 2022.</w:t>
            </w:r>
          </w:p>
          <w:p w14:paraId="1C84DDE6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6.</w:t>
            </w:r>
            <w:r w:rsidRPr="00326BD3">
              <w:rPr>
                <w:noProof/>
                <w:lang w:val="en-US"/>
              </w:rPr>
              <w:tab/>
              <w:t xml:space="preserve">G. Marchionini: Information Seeking in Electronic Environments (Cambridge Series on Human-Computer Interaction) . </w:t>
            </w:r>
            <w:r>
              <w:rPr>
                <w:noProof/>
              </w:rPr>
              <w:t>1997.</w:t>
            </w:r>
          </w:p>
          <w:p w14:paraId="3041735B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M . Markiewicz., Henry Beck - człowiek, który uczynił metro pożytecznym [online]. [Dostęp 13 maj 2016]. Dostępny w Internecie: http://blog.uxeria.com/henry-beck-czlowiek-ktory-uczynil-metro-uzytecznym</w:t>
            </w:r>
          </w:p>
          <w:p w14:paraId="59F349BE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8.</w:t>
            </w:r>
            <w:r w:rsidRPr="00326BD3">
              <w:rPr>
                <w:noProof/>
                <w:lang w:val="en-US"/>
              </w:rPr>
              <w:tab/>
              <w:t xml:space="preserve">P. Morville, J. Callender: Wzorce wyszukiwania. </w:t>
            </w:r>
            <w:r>
              <w:rPr>
                <w:noProof/>
              </w:rPr>
              <w:t xml:space="preserve">Projektowanie nowoczesnych wyszukiwarek. Gliwice 2011. </w:t>
            </w:r>
          </w:p>
          <w:p w14:paraId="6560D623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Reframing information architecture, ed. A. Resmini. Springer, 2014.</w:t>
            </w:r>
          </w:p>
          <w:p w14:paraId="4F03EDEE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S. Skórka, Użytkownicy systemów hipertekstowych. Kraków 2006.</w:t>
            </w:r>
          </w:p>
          <w:p w14:paraId="64CBAEE8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D. Sudjic, Język rzeczy : dizajn i luksus, moda i sztuka. </w:t>
            </w:r>
            <w:r w:rsidRPr="00326BD3">
              <w:rPr>
                <w:noProof/>
                <w:lang w:val="en-US"/>
              </w:rPr>
              <w:t>Kraków, 2013.</w:t>
            </w:r>
          </w:p>
          <w:p w14:paraId="7501E640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12.</w:t>
            </w:r>
            <w:r w:rsidRPr="00326BD3">
              <w:rPr>
                <w:noProof/>
                <w:lang w:val="en-US"/>
              </w:rPr>
              <w:tab/>
              <w:t xml:space="preserve">The Ultimate Guide to Prototyping. The Best prototyping methods, tools, and processes. </w:t>
            </w:r>
            <w:r>
              <w:rPr>
                <w:noProof/>
              </w:rPr>
              <w:t>(Dostępny online: www.uxpin.com).</w:t>
            </w:r>
          </w:p>
          <w:p w14:paraId="64EB1BA3" w14:textId="77777777" w:rsidR="00326BD3" w:rsidRPr="000A6C61" w:rsidRDefault="00326BD3" w:rsidP="00CD54B3">
            <w:pPr>
              <w:ind w:left="306" w:hanging="306"/>
            </w:pPr>
            <w:r>
              <w:rPr>
                <w:noProof/>
              </w:rPr>
              <w:t>13. J. Patton, Mapowanie historyjek użytkownika. Przepis na produkt idealny. Gliwice: Helion, 2016.</w:t>
            </w:r>
          </w:p>
        </w:tc>
      </w:tr>
    </w:tbl>
    <w:p w14:paraId="749F6946" w14:textId="77777777" w:rsidR="00326BD3" w:rsidRDefault="00326BD3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26BD3" w:rsidRPr="00BE178A" w14:paraId="6D24063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968C4E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4915924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7157485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26BD3" w:rsidRPr="00BE178A" w14:paraId="66DDCBB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A0FDF33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F27261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91ADEB0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326BD3" w:rsidRPr="00BE178A" w14:paraId="747F9A4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DC499F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F01506C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771C26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26BD3" w:rsidRPr="00BE178A" w14:paraId="0EAE8A1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E4E394F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79F974D2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203966B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326BD3" w:rsidRPr="00BE178A" w14:paraId="1577312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8F3B07A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C60D4B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3F8A8F9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26BD3" w:rsidRPr="00BE178A" w14:paraId="47F4543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8A64139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D20F230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3F7E40B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326BD3" w:rsidRPr="00BE178A" w14:paraId="436C264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4F69C5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996F5A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1519FCC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326BD3" w:rsidRPr="00BE178A" w14:paraId="43ACA6D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0480F4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D3D559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63</w:t>
            </w:r>
          </w:p>
        </w:tc>
      </w:tr>
      <w:tr w:rsidR="00326BD3" w:rsidRPr="00BE178A" w14:paraId="6A60FC0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88D148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8D18ED3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5B2A943" w14:textId="77777777" w:rsidR="00326BD3" w:rsidRDefault="00326BD3" w:rsidP="007E4FF0">
      <w:pPr>
        <w:pStyle w:val="Tekstdymka1"/>
        <w:rPr>
          <w:rFonts w:ascii="Aptos" w:hAnsi="Aptos"/>
        </w:rPr>
        <w:sectPr w:rsidR="00326BD3" w:rsidSect="0040317A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21432B3" w14:textId="77777777" w:rsidR="00326BD3" w:rsidRPr="007E4FF0" w:rsidRDefault="00326BD3" w:rsidP="007E4FF0">
      <w:pPr>
        <w:pStyle w:val="Tekstdymka1"/>
        <w:rPr>
          <w:rFonts w:ascii="Aptos" w:hAnsi="Aptos"/>
        </w:rPr>
      </w:pPr>
    </w:p>
    <w:sectPr w:rsidR="00326BD3" w:rsidRPr="007E4FF0" w:rsidSect="0040317A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A46E7" w14:textId="77777777" w:rsidR="00A03C6E" w:rsidRDefault="00A03C6E" w:rsidP="007E4FF0">
      <w:r>
        <w:separator/>
      </w:r>
    </w:p>
  </w:endnote>
  <w:endnote w:type="continuationSeparator" w:id="0">
    <w:p w14:paraId="1F579BFD" w14:textId="77777777" w:rsidR="00A03C6E" w:rsidRDefault="00A03C6E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7083" w14:textId="77777777" w:rsidR="00326BD3" w:rsidRDefault="00326BD3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Architektura przestrzeni informacyjnych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A511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0A6C61">
      <w:rPr>
        <w:noProof/>
      </w:rPr>
      <w:t>Architektura przestrzeni informacyjnych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85E2" w14:textId="77777777" w:rsidR="00A03C6E" w:rsidRDefault="00A03C6E" w:rsidP="007E4FF0">
      <w:r>
        <w:separator/>
      </w:r>
    </w:p>
  </w:footnote>
  <w:footnote w:type="continuationSeparator" w:id="0">
    <w:p w14:paraId="2752460A" w14:textId="77777777" w:rsidR="00A03C6E" w:rsidRDefault="00A03C6E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57C8" w14:textId="77777777" w:rsidR="00326BD3" w:rsidRPr="006B529F" w:rsidRDefault="00326BD3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3F78B9F" w14:textId="3AD52056" w:rsidR="00326BD3" w:rsidRDefault="00326BD3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9F73E5">
      <w:rPr>
        <w:noProof/>
      </w:rPr>
      <w:t>2</w:t>
    </w:r>
    <w:r w:rsidR="00B86376">
      <w:rPr>
        <w:noProof/>
      </w:rPr>
      <w:t>/202</w:t>
    </w:r>
    <w:r w:rsidR="009F73E5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4EEC" w14:textId="77777777" w:rsidR="00606DE1" w:rsidRPr="006B529F" w:rsidRDefault="00606DE1" w:rsidP="00123A22">
    <w:pPr>
      <w:jc w:val="center"/>
    </w:pPr>
    <w:r w:rsidRPr="006B529F">
      <w:t xml:space="preserve">Kierunek: </w:t>
    </w:r>
    <w:r w:rsidR="000A6C61">
      <w:rPr>
        <w:noProof/>
      </w:rPr>
      <w:t>Architektura informacji</w:t>
    </w:r>
  </w:p>
  <w:p w14:paraId="705D7F56" w14:textId="77777777" w:rsidR="00606DE1" w:rsidRDefault="00606DE1" w:rsidP="00123A22">
    <w:pPr>
      <w:jc w:val="center"/>
    </w:pPr>
    <w:r w:rsidRPr="006B529F">
      <w:t xml:space="preserve">Studia </w:t>
    </w:r>
    <w:r w:rsidR="000A6C61">
      <w:rPr>
        <w:noProof/>
      </w:rPr>
      <w:t>stacjonarne</w:t>
    </w:r>
    <w:r w:rsidR="001C3176">
      <w:t xml:space="preserve"> </w:t>
    </w:r>
    <w:r w:rsidR="000A6C61">
      <w:rPr>
        <w:noProof/>
      </w:rPr>
      <w:t>I stopnia</w:t>
    </w:r>
    <w:r w:rsidRPr="006B529F">
      <w:t>,</w:t>
    </w:r>
    <w:r w:rsidR="00F47A88">
      <w:t xml:space="preserve"> </w:t>
    </w:r>
    <w:r w:rsidR="000A6C61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0A6C61">
      <w:rPr>
        <w:noProof/>
      </w:rPr>
      <w:t>letni</w:t>
    </w:r>
    <w:r w:rsidRPr="006B529F">
      <w:t xml:space="preserve"> (kurs</w:t>
    </w:r>
    <w:r w:rsidR="001C3176">
      <w:t xml:space="preserve"> </w:t>
    </w:r>
    <w:r w:rsidR="000A6C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0A6C61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4FF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26BD3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317A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4430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2E4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9F73E5"/>
    <w:rsid w:val="00A0084C"/>
    <w:rsid w:val="00A01AF7"/>
    <w:rsid w:val="00A03C6E"/>
    <w:rsid w:val="00A21AFD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A0B81"/>
    <w:rsid w:val="00AD12DF"/>
    <w:rsid w:val="00AE1D7B"/>
    <w:rsid w:val="00AE6563"/>
    <w:rsid w:val="00AF2BB6"/>
    <w:rsid w:val="00B11E05"/>
    <w:rsid w:val="00B31844"/>
    <w:rsid w:val="00B32661"/>
    <w:rsid w:val="00B45D72"/>
    <w:rsid w:val="00B47FB5"/>
    <w:rsid w:val="00B56EF9"/>
    <w:rsid w:val="00B72CFD"/>
    <w:rsid w:val="00B7396C"/>
    <w:rsid w:val="00B777A8"/>
    <w:rsid w:val="00B86376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CD54B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5AE4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1271D-14B9-492F-A107-BAA9CF88A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93185-74A6-4373-9C8C-564645DF5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2BB8A-61F5-4D76-960C-0BD623555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2025-03-13T11:33:00Z</dcterms:created>
  <dcterms:modified xsi:type="dcterms:W3CDTF">2025-03-13T11:33:00Z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