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0A246B" w14:textId="77777777" w:rsidR="00326A96" w:rsidRDefault="00326A96">
      <w:pPr>
        <w:rPr>
          <w:rFonts w:ascii="Verdana" w:hAnsi="Verdana" w:cs="Verdana"/>
          <w:color w:val="33337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PLAN STUDIÓW PODYPLOMOWYCH </w:t>
      </w:r>
    </w:p>
    <w:p w14:paraId="462417E7" w14:textId="77777777" w:rsidR="00591A0B" w:rsidRDefault="00591A0B">
      <w:pPr>
        <w:jc w:val="center"/>
        <w:rPr>
          <w:rFonts w:ascii="Verdana" w:hAnsi="Verdana" w:cs="Verdana"/>
          <w:color w:val="333370"/>
          <w:sz w:val="20"/>
          <w:szCs w:val="20"/>
        </w:rPr>
      </w:pPr>
    </w:p>
    <w:p w14:paraId="71B5DC7F" w14:textId="77777777" w:rsidR="00326A96" w:rsidRDefault="00326A96">
      <w:pPr>
        <w:jc w:val="center"/>
        <w:rPr>
          <w:rFonts w:ascii="Calibri" w:hAnsi="Calibri" w:cs="Calibri"/>
          <w:b/>
          <w:bCs/>
          <w:color w:val="404040"/>
          <w:sz w:val="20"/>
          <w:szCs w:val="20"/>
        </w:rPr>
      </w:pPr>
      <w:r>
        <w:rPr>
          <w:rFonts w:ascii="Verdana" w:hAnsi="Verdana" w:cs="Verdana"/>
          <w:color w:val="333370"/>
          <w:sz w:val="20"/>
          <w:szCs w:val="20"/>
        </w:rPr>
        <w:t>BIBLIOTEKOZNAWSTWO I INFORMACJA NAUKOWA</w:t>
      </w:r>
    </w:p>
    <w:p w14:paraId="68D8DD55" w14:textId="77777777" w:rsidR="00326A96" w:rsidRDefault="00326A96">
      <w:pPr>
        <w:spacing w:after="120"/>
      </w:pPr>
      <w:r>
        <w:rPr>
          <w:rFonts w:ascii="Calibri" w:hAnsi="Calibri" w:cs="Calibri"/>
          <w:b/>
          <w:bCs/>
          <w:color w:val="404040"/>
          <w:sz w:val="20"/>
          <w:szCs w:val="20"/>
        </w:rPr>
        <w:t xml:space="preserve">semestr 1  </w:t>
      </w:r>
      <w:r>
        <w:rPr>
          <w:rFonts w:ascii="Calibri" w:hAnsi="Calibri" w:cs="Calibri"/>
          <w:b/>
          <w:bCs/>
          <w:color w:val="404040"/>
          <w:sz w:val="20"/>
          <w:szCs w:val="20"/>
        </w:rPr>
        <w:tab/>
      </w:r>
    </w:p>
    <w:p w14:paraId="62B006FB" w14:textId="77777777" w:rsidR="00326A96" w:rsidRDefault="00326A96">
      <w:pPr>
        <w:spacing w:after="120"/>
        <w:rPr>
          <w:rFonts w:ascii="Calibri" w:hAnsi="Calibri" w:cs="Calibri"/>
          <w:b/>
          <w:sz w:val="18"/>
          <w:szCs w:val="18"/>
        </w:rPr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709"/>
      </w:tblGrid>
      <w:tr w:rsidR="00326A96" w14:paraId="1EC3AD19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08A3C0" w14:textId="77777777" w:rsidR="00326A96" w:rsidRDefault="00326A96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7ECB0C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F408471" w14:textId="77777777" w:rsidR="00326A96" w:rsidRDefault="00326A96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1925D146" w14:textId="77777777" w:rsidR="00326A96" w:rsidRDefault="00326A96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5ADA2566" w14:textId="77777777" w:rsidR="00326A96" w:rsidRDefault="00326A96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DD99204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326A96" w14:paraId="49948768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D4657B" w14:textId="77777777" w:rsidR="00326A96" w:rsidRDefault="00326A96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4611E1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9289153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445BD38D" w14:textId="77777777" w:rsidR="00326A96" w:rsidRDefault="00326A96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11CF9D1F" w14:textId="77777777" w:rsidR="00326A96" w:rsidRDefault="00326A96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CB5A05" w14:textId="77777777" w:rsidR="00326A96" w:rsidRDefault="00326A96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68494EA7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F5B3887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326A96" w14:paraId="63C09359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21B7DFE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BD519D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0F0D3CC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1F9F1D4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CBF3F1C" w14:textId="77777777" w:rsidR="00326A96" w:rsidRDefault="00326A96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FE500FE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F63F8CD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594C92DC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69AAD936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A5BDDE8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115CFFB3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7CA3784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6A96" w14:paraId="111F2289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1B9B6" w14:textId="77777777" w:rsidR="00326A96" w:rsidRDefault="00326A96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Bibliotekarstwo 1 (zdalnie 10 w, 1 pkt)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E690A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06A1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2DCCE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DAC9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404D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96A1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0B8D07A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8834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FE8F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A114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64CDB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326A96" w14:paraId="731300CB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CA55A" w14:textId="77777777" w:rsidR="00326A96" w:rsidRDefault="00326A96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Historia mediów (zdalnie)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067C1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92CE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C994C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1CA5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CE56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A03FA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94759F3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287BD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E0393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BF4CC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B059D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326A96" w14:paraId="540152DE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264C2" w14:textId="77777777" w:rsidR="00326A96" w:rsidRDefault="00326A96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Infobrokering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03E5E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57876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B1851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09FE8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3883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E308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A477C16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02CC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3F2B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3377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29F2D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67699826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50077" w14:textId="77777777" w:rsidR="00326A96" w:rsidRDefault="00326A96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Animacja kultury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FABB2" w14:textId="77777777" w:rsidR="00326A96" w:rsidRDefault="00326A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ABD09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2AF0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07DB2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308AE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0CE14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1DED16C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4F540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16A0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C3BFF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66FBD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3CB7BBAA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ED89F" w14:textId="77777777" w:rsidR="00326A96" w:rsidRDefault="00326A96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Zintegrowane systemy biblioteczne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93E6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BCBD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6AE99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4FAB9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36E8F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55E9C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DDB476A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F5E97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C795B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8823C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9087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326A96" w14:paraId="579155B7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74631" w14:textId="77777777" w:rsidR="00326A96" w:rsidRDefault="00326A96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Kategoryzacja i indeksowanie danych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CB30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DA6E7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8DA23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551F9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68E7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3DF8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813A473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89828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22234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6FF6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0FC72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688501D7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21F13" w14:textId="77777777" w:rsidR="00326A96" w:rsidRDefault="00326A96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Czytelnictwo 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F14AF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97648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B99E6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BDC0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5D43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AEE44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53679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9F13B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85B6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802C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0074D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398559BC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51A49276" w14:textId="77777777" w:rsidR="00326A96" w:rsidRDefault="00326A96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938E49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C6630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9D2F67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D45052C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BE444B3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F2C471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00B022D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3436CB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125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E26CA2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1275A81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DC7EABE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</w:tbl>
    <w:p w14:paraId="4BD04B8D" w14:textId="77777777" w:rsidR="00326A96" w:rsidRDefault="00326A96">
      <w:pPr>
        <w:rPr>
          <w:rFonts w:ascii="Calibri" w:hAnsi="Calibri" w:cs="Calibri"/>
          <w:color w:val="595959"/>
        </w:rPr>
      </w:pPr>
    </w:p>
    <w:p w14:paraId="10EF3A4A" w14:textId="77777777" w:rsidR="00326A96" w:rsidRDefault="00326A96">
      <w:pPr>
        <w:spacing w:after="120"/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semestr 2  </w:t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</w:p>
    <w:p w14:paraId="449BE919" w14:textId="77777777" w:rsidR="00326A96" w:rsidRDefault="00326A96">
      <w:pPr>
        <w:spacing w:after="120"/>
        <w:rPr>
          <w:rFonts w:ascii="Calibri" w:hAnsi="Calibri" w:cs="Calibri"/>
          <w:b/>
          <w:sz w:val="18"/>
          <w:szCs w:val="18"/>
        </w:rPr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665"/>
      </w:tblGrid>
      <w:tr w:rsidR="00326A96" w14:paraId="562279E1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C4A311C" w14:textId="77777777" w:rsidR="00326A96" w:rsidRDefault="00326A96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54ACE86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1E1ABDF" w14:textId="77777777" w:rsidR="00326A96" w:rsidRDefault="00326A96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198B3E8A" w14:textId="77777777" w:rsidR="00326A96" w:rsidRDefault="00326A96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0DEAF446" w14:textId="77777777" w:rsidR="00326A96" w:rsidRDefault="00326A96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9A9E77E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326A96" w14:paraId="43E20F84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3AA93EB" w14:textId="77777777" w:rsidR="00326A96" w:rsidRDefault="00326A96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F9566B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751B9E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48B14095" w14:textId="77777777" w:rsidR="00326A96" w:rsidRDefault="00326A96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53077935" w14:textId="77777777" w:rsidR="00326A96" w:rsidRDefault="00326A96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0C1C15D" w14:textId="77777777" w:rsidR="00326A96" w:rsidRDefault="00326A96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04240832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55B1FDB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326A96" w14:paraId="6876774A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7A17A3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E9BC81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1F1771C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732344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71CED74" w14:textId="77777777" w:rsidR="00326A96" w:rsidRDefault="00326A96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BCE3775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3265CF" w14:textId="77777777" w:rsidR="00326A96" w:rsidRDefault="00326A96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45789C07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3F068C9D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94D353A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21FFFC3E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47C87E6" w14:textId="77777777" w:rsidR="00326A96" w:rsidRDefault="00326A96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6A96" w14:paraId="15A81C8F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B5216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Bibliotekarstwo 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8E7AA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C3E26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9060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92CAA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31B5F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DEC66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8F2B33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1F443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4796B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2D7D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FF287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41D441E8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C4E06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Systemy informacyjno-wyszukiwawcze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A1F3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D1FB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7281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9EE6C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C6692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7D7D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331179E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3FC89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C0271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6677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C25D5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5719255A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13FD8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 xml:space="preserve">Współczesna literatura popularna </w:t>
            </w:r>
            <w:r>
              <w:rPr>
                <w:rFonts w:ascii="Verdana" w:hAnsi="Verdana" w:cs="Verdana"/>
                <w:sz w:val="16"/>
                <w:szCs w:val="16"/>
              </w:rPr>
              <w:t>(zdalnie)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AFDC9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6EA53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857FA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40C41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6EBF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707C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8E0F9E3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F4897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09B8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A64C1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7FF48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326A96" w14:paraId="1B7A65ED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AD05F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 xml:space="preserve">Współczesna literatura dla dzieci i młodzieży </w:t>
            </w:r>
            <w:r>
              <w:rPr>
                <w:rFonts w:ascii="Verdana" w:hAnsi="Verdana" w:cs="Verdana"/>
                <w:sz w:val="16"/>
                <w:szCs w:val="16"/>
              </w:rPr>
              <w:t>(zdalnie)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8D52E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72B89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E214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F7A09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96B8E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20F1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77CAF24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7E001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95DBC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DA0D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FD34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326A96" w14:paraId="6A135907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5020D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Przekaz multimedialny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C751A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5521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C237C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A3D1E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75F0C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61D36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7B86E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2D6C9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69D7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3737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052B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4DEF9F1A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B541D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Digitalizacja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6859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006B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F6E6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C4FC5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D2249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9561D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E89594B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38C62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D4214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CAEC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96334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41596939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780C8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Techniki prezentowania informacji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47EC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0778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64AB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D0BB2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694DE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9BD06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F4567BF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9D8A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AAA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1DD4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1C181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15D1C4CA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6971C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Zarządzanie i marketing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FDA1F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FC601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C0009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A33C9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69AE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012DF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A0ECF8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FDEF3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9100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8D122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BD11A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326A96" w14:paraId="3416BA48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733E7" w14:textId="77777777" w:rsidR="00326A96" w:rsidRDefault="00326A96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Biblioterapia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EF971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4135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66EF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B86F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69DE3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3B841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B503E39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FFBC9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AF0DC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71386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4B454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6A96" w14:paraId="203F347E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66F525BC" w14:textId="77777777" w:rsidR="00326A96" w:rsidRDefault="00326A96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5B5855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FCA72D0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4A3859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0486DE2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5AC5F40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CF0685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313A0837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59EF0A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125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73409EF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26DCB3F" w14:textId="77777777" w:rsidR="00326A96" w:rsidRDefault="00326A96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91B1D47" w14:textId="77777777" w:rsidR="00326A96" w:rsidRDefault="00326A96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</w:tbl>
    <w:p w14:paraId="33CD7774" w14:textId="77777777" w:rsidR="00326A96" w:rsidRDefault="00326A96">
      <w:pPr>
        <w:spacing w:after="120"/>
        <w:rPr>
          <w:rFonts w:ascii="Calibri" w:hAnsi="Calibri" w:cs="Calibri"/>
          <w:color w:val="333370"/>
        </w:rPr>
      </w:pPr>
    </w:p>
    <w:p w14:paraId="6C6C6106" w14:textId="77777777" w:rsidR="00326A96" w:rsidRDefault="00326A96">
      <w:pPr>
        <w:spacing w:before="480" w:line="140" w:lineRule="exact"/>
        <w:jc w:val="right"/>
        <w:rPr>
          <w:rFonts w:ascii="Calibri" w:hAnsi="Calibri" w:cs="Calibri"/>
          <w:color w:val="333333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..........................................................................................</w:t>
      </w:r>
    </w:p>
    <w:p w14:paraId="14D312C0" w14:textId="77777777" w:rsidR="00326A96" w:rsidRDefault="00326A96">
      <w:pPr>
        <w:spacing w:line="140" w:lineRule="exact"/>
        <w:ind w:left="4956" w:firstLine="708"/>
        <w:jc w:val="center"/>
      </w:pPr>
      <w:r>
        <w:rPr>
          <w:rFonts w:ascii="Calibri" w:hAnsi="Calibri" w:cs="Calibri"/>
          <w:color w:val="333333"/>
          <w:sz w:val="16"/>
          <w:szCs w:val="16"/>
          <w:lang w:eastAsia="ar-SA"/>
        </w:rPr>
        <w:t>pieczęć i podpis Dyrektora Instytutu  </w:t>
      </w:r>
    </w:p>
    <w:p w14:paraId="00831510" w14:textId="2C239366" w:rsidR="00326A96" w:rsidRDefault="00101A4B">
      <w:pPr>
        <w:spacing w:line="140" w:lineRule="exact"/>
        <w:ind w:left="4956" w:firstLine="70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3FCBBAF7" wp14:editId="07A6FC24">
                <wp:simplePos x="0" y="0"/>
                <wp:positionH relativeFrom="page">
                  <wp:posOffset>6942455</wp:posOffset>
                </wp:positionH>
                <wp:positionV relativeFrom="paragraph">
                  <wp:posOffset>635</wp:posOffset>
                </wp:positionV>
                <wp:extent cx="69850" cy="168275"/>
                <wp:effectExtent l="8255" t="8255" r="7620" b="4445"/>
                <wp:wrapSquare wrapText="largest"/>
                <wp:docPr id="1492435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8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BB7B3" w14:textId="77777777" w:rsidR="00326A96" w:rsidRDefault="00326A96">
                            <w:pPr>
                              <w:pStyle w:val="Stopka"/>
                            </w:pPr>
                          </w:p>
                        </w:txbxContent>
                      </wps:txbx>
                      <wps:bodyPr rot="0" vert="horz" wrap="square" lIns="6350" tIns="6350" rIns="6350" bIns="63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BB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6.65pt;margin-top:.05pt;width:5.5pt;height:13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" o:allowincell="f" stroked="f">
                <v:fill opacity="0"/>
                <v:textbox inset=".5pt,.5pt,.5pt,.5pt">
                  <w:txbxContent>
                    <w:p w14:paraId="46ABB7B3" w14:textId="77777777" w:rsidR="00326A96" w:rsidRDefault="00326A96">
                      <w:pPr>
                        <w:pStyle w:val="Stopka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sectPr w:rsidR="00326A96">
      <w:headerReference w:type="default" r:id="rId7"/>
      <w:footerReference w:type="default" r:id="rId8"/>
      <w:pgSz w:w="11906" w:h="16838"/>
      <w:pgMar w:top="1417" w:right="1417" w:bottom="190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1D251" w14:textId="77777777" w:rsidR="00326A96" w:rsidRDefault="00326A96">
      <w:r>
        <w:separator/>
      </w:r>
    </w:p>
  </w:endnote>
  <w:endnote w:type="continuationSeparator" w:id="0">
    <w:p w14:paraId="16C128B9" w14:textId="77777777" w:rsidR="00326A96" w:rsidRDefault="003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91B3" w14:textId="77777777" w:rsidR="00326A96" w:rsidRDefault="00326A96">
    <w:pPr>
      <w:pStyle w:val="Stopka"/>
      <w:ind w:right="360"/>
      <w:jc w:val="center"/>
    </w:pPr>
    <w:r>
      <w:rPr>
        <w:rFonts w:ascii="Arial" w:hAnsi="Arial" w:cs="Arial"/>
        <w:sz w:val="18"/>
        <w:szCs w:val="18"/>
      </w:rPr>
      <w:t>Bibliotekoznawstwo i Informacja Naukowa 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3775" w14:textId="77777777" w:rsidR="00326A96" w:rsidRDefault="00326A96">
      <w:r>
        <w:separator/>
      </w:r>
    </w:p>
  </w:footnote>
  <w:footnote w:type="continuationSeparator" w:id="0">
    <w:p w14:paraId="2F9806B5" w14:textId="77777777" w:rsidR="00326A96" w:rsidRDefault="0032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05"/>
      <w:gridCol w:w="1307"/>
    </w:tblGrid>
    <w:tr w:rsidR="00326A96" w14:paraId="63F4EFC1" w14:textId="77777777">
      <w:tc>
        <w:tcPr>
          <w:tcW w:w="7905" w:type="dxa"/>
          <w:shd w:val="clear" w:color="auto" w:fill="auto"/>
          <w:vAlign w:val="bottom"/>
        </w:tcPr>
        <w:p w14:paraId="4CDD2367" w14:textId="77777777" w:rsidR="00326A96" w:rsidRDefault="00326A96" w:rsidP="00591A0B">
          <w:pPr>
            <w:pStyle w:val="Default"/>
            <w:ind w:right="6"/>
            <w:jc w:val="right"/>
            <w:rPr>
              <w:rFonts w:ascii="Calibri" w:eastAsia="Calibri" w:hAnsi="Calibri" w:cs="Calibri"/>
              <w:bCs/>
              <w:sz w:val="16"/>
              <w:szCs w:val="16"/>
              <w:shd w:val="clear" w:color="auto" w:fill="FFFFFF"/>
            </w:rPr>
          </w:pPr>
        </w:p>
      </w:tc>
      <w:tc>
        <w:tcPr>
          <w:tcW w:w="1307" w:type="dxa"/>
          <w:shd w:val="clear" w:color="auto" w:fill="auto"/>
        </w:tcPr>
        <w:p w14:paraId="5AA41636" w14:textId="77777777" w:rsidR="00326A96" w:rsidRDefault="00326A96">
          <w:pPr>
            <w:pStyle w:val="Default"/>
            <w:snapToGrid w:val="0"/>
            <w:ind w:right="6"/>
            <w:jc w:val="right"/>
            <w:rPr>
              <w:rFonts w:ascii="Calibri" w:eastAsia="Calibri" w:hAnsi="Calibri" w:cs="Calibri"/>
              <w:bCs/>
              <w:sz w:val="16"/>
              <w:szCs w:val="16"/>
              <w:shd w:val="clear" w:color="auto" w:fill="FFFFFF"/>
              <w:lang w:val="pl-PL" w:eastAsia="pl-PL"/>
            </w:rPr>
          </w:pPr>
        </w:p>
      </w:tc>
    </w:tr>
  </w:tbl>
  <w:p w14:paraId="469EACA9" w14:textId="028AB4AC" w:rsidR="00326A96" w:rsidRDefault="00326A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764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0B"/>
    <w:rsid w:val="00101A4B"/>
    <w:rsid w:val="00326A96"/>
    <w:rsid w:val="005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C77A315"/>
  <w15:chartTrackingRefBased/>
  <w15:docId w15:val="{2AEA774B-BAFA-42E5-AFF1-2219DBB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 Narrow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3z1">
    <w:name w:val="WW8Num3z1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Gwkalewa">
    <w:name w:val="Główka lewa"/>
    <w:basedOn w:val="Nagwek"/>
    <w:pPr>
      <w:suppressLineNumbers/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 podyplomowych 2019_2020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 podyplomowych 2019_2020</dc:title>
  <dc:subject/>
  <dc:creator>mdefort</dc:creator>
  <cp:keywords/>
  <cp:lastModifiedBy>Piotr Andrusiewicz</cp:lastModifiedBy>
  <cp:revision>2</cp:revision>
  <cp:lastPrinted>2022-03-10T11:50:00Z</cp:lastPrinted>
  <dcterms:created xsi:type="dcterms:W3CDTF">2025-05-16T11:38:00Z</dcterms:created>
  <dcterms:modified xsi:type="dcterms:W3CDTF">2025-05-16T11:38:00Z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wzór planu studiów podyplomowych 2019_2020</vt:lpwstr>
  </property>
</Properties>
</file>