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C5583" w14:textId="77777777" w:rsidR="00F86D72" w:rsidRDefault="00303F50" w:rsidP="00B56EF9">
      <w:pPr>
        <w:jc w:val="right"/>
      </w:pPr>
      <w:r>
        <w:t>Załącznik nr 4 do Zarządzenia Nr</w:t>
      </w:r>
      <w:r w:rsidR="0044050E">
        <w:t xml:space="preserve"> </w:t>
      </w:r>
      <w:r w:rsidR="00DC618E" w:rsidRPr="00DC618E">
        <w:t>RD/Z.0201-</w:t>
      </w:r>
      <w:proofErr w:type="gramStart"/>
      <w:r w:rsidR="009133D9">
        <w:t>…….</w:t>
      </w:r>
      <w:proofErr w:type="gramEnd"/>
      <w:r w:rsidR="009133D9">
        <w:t>.</w:t>
      </w:r>
      <w:r w:rsidR="0044050E">
        <w:t>……</w:t>
      </w:r>
      <w:proofErr w:type="gramStart"/>
      <w:r w:rsidR="0044050E">
        <w:t>…….</w:t>
      </w:r>
      <w:proofErr w:type="gramEnd"/>
      <w:r w:rsidR="0044050E">
        <w:t>.</w:t>
      </w:r>
    </w:p>
    <w:p w14:paraId="6A294845" w14:textId="77777777" w:rsidR="00F86D72" w:rsidRDefault="00303F50" w:rsidP="006E7775">
      <w:pPr>
        <w:pStyle w:val="Nagwek1"/>
        <w:spacing w:before="360" w:after="240"/>
      </w:pPr>
      <w:r>
        <w:t>KARTA KURSU</w:t>
      </w:r>
    </w:p>
    <w:p w14:paraId="4CC67C6C" w14:textId="77777777" w:rsidR="00D32FBE" w:rsidRDefault="00D32FBE" w:rsidP="00B56EF9"/>
    <w:tbl>
      <w:tblPr>
        <w:tblW w:w="4989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6"/>
        <w:gridCol w:w="7738"/>
      </w:tblGrid>
      <w:tr w:rsidR="00303F50" w14:paraId="0E06B852" w14:textId="77777777" w:rsidTr="005479B4">
        <w:trPr>
          <w:trHeight w:val="395"/>
        </w:trPr>
        <w:tc>
          <w:tcPr>
            <w:tcW w:w="1021" w:type="pct"/>
            <w:shd w:val="clear" w:color="auto" w:fill="DBE5F1"/>
            <w:vAlign w:val="center"/>
          </w:tcPr>
          <w:p w14:paraId="75A010A6" w14:textId="77777777" w:rsidR="00303F50" w:rsidRDefault="00303F50" w:rsidP="00B56EF9">
            <w:r>
              <w:t>Nazwa</w:t>
            </w:r>
          </w:p>
        </w:tc>
        <w:tc>
          <w:tcPr>
            <w:tcW w:w="3979" w:type="pct"/>
            <w:vAlign w:val="center"/>
          </w:tcPr>
          <w:p w14:paraId="18ABB335" w14:textId="77777777" w:rsidR="00303F50" w:rsidRPr="009F05D3" w:rsidRDefault="009F05D3" w:rsidP="00B56EF9">
            <w:pPr>
              <w:pStyle w:val="Zawartotabeli"/>
              <w:jc w:val="center"/>
              <w:rPr>
                <w:rFonts w:cs="Calibri"/>
              </w:rPr>
            </w:pPr>
            <w:r w:rsidRPr="009F05D3">
              <w:rPr>
                <w:rFonts w:cs="Calibri"/>
              </w:rPr>
              <w:t>Teoria mediów i komunikowania</w:t>
            </w:r>
          </w:p>
        </w:tc>
      </w:tr>
      <w:tr w:rsidR="00303F50" w14:paraId="4BAE5051" w14:textId="77777777" w:rsidTr="005479B4">
        <w:trPr>
          <w:trHeight w:val="379"/>
        </w:trPr>
        <w:tc>
          <w:tcPr>
            <w:tcW w:w="1021" w:type="pct"/>
            <w:shd w:val="clear" w:color="auto" w:fill="DBE5F1"/>
            <w:vAlign w:val="center"/>
          </w:tcPr>
          <w:p w14:paraId="32D9E0E1" w14:textId="77777777" w:rsidR="00303F50" w:rsidRDefault="00303F50" w:rsidP="00B56EF9">
            <w:r>
              <w:t>Nazwa w j. ang.</w:t>
            </w:r>
          </w:p>
        </w:tc>
        <w:tc>
          <w:tcPr>
            <w:tcW w:w="3979" w:type="pct"/>
            <w:vAlign w:val="center"/>
          </w:tcPr>
          <w:p w14:paraId="6B94EF54" w14:textId="77777777" w:rsidR="00303F50" w:rsidRPr="009F05D3" w:rsidRDefault="009F05D3" w:rsidP="00B56EF9">
            <w:pPr>
              <w:pStyle w:val="Zawartotabeli"/>
              <w:jc w:val="center"/>
              <w:rPr>
                <w:rFonts w:cs="Calibri"/>
              </w:rPr>
            </w:pPr>
            <w:r w:rsidRPr="009F05D3">
              <w:rPr>
                <w:rFonts w:cs="Calibri"/>
                <w:lang w:val="en"/>
              </w:rPr>
              <w:t>Media and communication theory</w:t>
            </w:r>
          </w:p>
        </w:tc>
      </w:tr>
    </w:tbl>
    <w:p w14:paraId="794C155B" w14:textId="77777777" w:rsidR="00303F50" w:rsidRDefault="00303F50" w:rsidP="00B56EF9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240C16" w14:paraId="13AC0ECC" w14:textId="77777777" w:rsidTr="008848B4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76DC2D68" w14:textId="77777777" w:rsidR="00240C16" w:rsidRDefault="00240C16" w:rsidP="00B56EF9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77C6D79A" w14:textId="77777777" w:rsidR="00240C16" w:rsidRDefault="009F05D3" w:rsidP="00B56EF9">
            <w:pPr>
              <w:pStyle w:val="Zawartotabeli"/>
            </w:pPr>
            <w:r>
              <w:rPr>
                <w:noProof/>
                <w:lang w:val="en-US"/>
              </w:rPr>
              <w:t>dr Adam Bańdo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224A33A5" w14:textId="77777777" w:rsidR="00240C16" w:rsidRDefault="00240C16" w:rsidP="00B56EF9">
            <w:pPr>
              <w:pStyle w:val="Zawartotabeli"/>
            </w:pPr>
            <w:r>
              <w:t>Zespół dydaktyczny</w:t>
            </w:r>
          </w:p>
        </w:tc>
      </w:tr>
      <w:tr w:rsidR="00240C16" w14:paraId="471608F1" w14:textId="77777777" w:rsidTr="008848B4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4AC05105" w14:textId="77777777" w:rsidR="00240C16" w:rsidRDefault="00240C16" w:rsidP="00B56EF9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4EF10D66" w14:textId="77777777" w:rsidR="00240C16" w:rsidRDefault="00240C16" w:rsidP="00B56EF9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109BE111" w14:textId="77777777" w:rsidR="0084472F" w:rsidRDefault="00C84E6F" w:rsidP="009F05D3">
            <w:pPr>
              <w:pStyle w:val="Zawartotabeli"/>
            </w:pPr>
            <w:r>
              <w:rPr>
                <w:rFonts w:cs="Calibri"/>
              </w:rPr>
              <w:t>Katedra Zarządzania Informacją</w:t>
            </w:r>
          </w:p>
        </w:tc>
      </w:tr>
      <w:tr w:rsidR="00240C16" w14:paraId="5158BC8D" w14:textId="77777777" w:rsidTr="008848B4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3361CF22" w14:textId="77777777" w:rsidR="00240C16" w:rsidRDefault="00240C16" w:rsidP="00B56EF9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4A540D10" w14:textId="77777777" w:rsidR="00240C16" w:rsidRDefault="000B2F5E" w:rsidP="005479B4">
            <w:pPr>
              <w:pStyle w:val="Zawartotabeli"/>
              <w:jc w:val="center"/>
            </w:pPr>
            <w:r>
              <w:t>5</w:t>
            </w:r>
          </w:p>
        </w:tc>
        <w:tc>
          <w:tcPr>
            <w:tcW w:w="1991" w:type="pct"/>
            <w:vMerge/>
            <w:vAlign w:val="center"/>
          </w:tcPr>
          <w:p w14:paraId="1586041E" w14:textId="77777777" w:rsidR="00240C16" w:rsidRDefault="00240C16" w:rsidP="00B56EF9">
            <w:pPr>
              <w:pStyle w:val="Zawartotabeli"/>
            </w:pPr>
          </w:p>
        </w:tc>
      </w:tr>
    </w:tbl>
    <w:p w14:paraId="54465C44" w14:textId="77777777" w:rsidR="00303F50" w:rsidRPr="002157B5" w:rsidRDefault="00303F50" w:rsidP="00B56EF9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RPr="00D040D4" w14:paraId="64877557" w14:textId="77777777" w:rsidTr="0025362C">
        <w:trPr>
          <w:trHeight w:val="1365"/>
        </w:trPr>
        <w:tc>
          <w:tcPr>
            <w:tcW w:w="5000" w:type="pct"/>
            <w:vAlign w:val="center"/>
          </w:tcPr>
          <w:p w14:paraId="2A4E7DE3" w14:textId="77777777" w:rsidR="009F05D3" w:rsidRPr="009F05D3" w:rsidRDefault="009F05D3" w:rsidP="009F05D3">
            <w:pPr>
              <w:rPr>
                <w:rFonts w:cs="Calibri"/>
              </w:rPr>
            </w:pPr>
            <w:r w:rsidRPr="009F05D3">
              <w:rPr>
                <w:rFonts w:cs="Calibri"/>
              </w:rPr>
              <w:t>Celem kursu jest poszerzenie dotychczas uzyskanej elementarnej wiedzy z zakresu procesu</w:t>
            </w:r>
          </w:p>
          <w:p w14:paraId="2040377F" w14:textId="77777777" w:rsidR="009F05D3" w:rsidRPr="009F05D3" w:rsidRDefault="009F05D3" w:rsidP="009F05D3">
            <w:pPr>
              <w:rPr>
                <w:rFonts w:cs="Calibri"/>
              </w:rPr>
            </w:pPr>
            <w:r w:rsidRPr="009F05D3">
              <w:rPr>
                <w:rFonts w:cs="Calibri"/>
              </w:rPr>
              <w:t>komunikowania o teoretyczne elementy wiedzy o specyfice mediów masowych, ich typologii i</w:t>
            </w:r>
          </w:p>
          <w:p w14:paraId="5A9DC84B" w14:textId="77777777" w:rsidR="009F05D3" w:rsidRPr="009F05D3" w:rsidRDefault="009F05D3" w:rsidP="009F05D3">
            <w:pPr>
              <w:rPr>
                <w:rFonts w:cs="Calibri"/>
              </w:rPr>
            </w:pPr>
            <w:r w:rsidRPr="009F05D3">
              <w:rPr>
                <w:rFonts w:cs="Calibri"/>
              </w:rPr>
              <w:t>funkcjonowaniu w życiu codziennym oraz umiejętność rozpoznawania i charakterystyki</w:t>
            </w:r>
          </w:p>
          <w:p w14:paraId="7219D82F" w14:textId="77777777" w:rsidR="00134768" w:rsidRPr="004362BB" w:rsidRDefault="009F05D3" w:rsidP="009F05D3">
            <w:r w:rsidRPr="009F05D3">
              <w:rPr>
                <w:rFonts w:cs="Calibri"/>
              </w:rPr>
              <w:t>najważniejszych współczesnych szerokich paradygmatów medialnych</w:t>
            </w:r>
          </w:p>
        </w:tc>
      </w:tr>
    </w:tbl>
    <w:p w14:paraId="3BAD6498" w14:textId="77777777" w:rsidR="00303F50" w:rsidRDefault="00303F50" w:rsidP="00B56EF9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1F97E23C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5F8FAD5" w14:textId="77777777" w:rsidR="00303F50" w:rsidRDefault="00303F50" w:rsidP="00B56EF9">
            <w:r>
              <w:t>Wiedza</w:t>
            </w:r>
          </w:p>
        </w:tc>
        <w:tc>
          <w:tcPr>
            <w:tcW w:w="3984" w:type="pct"/>
            <w:vAlign w:val="center"/>
          </w:tcPr>
          <w:p w14:paraId="3BBB682A" w14:textId="77777777" w:rsidR="00303F50" w:rsidRPr="00864E82" w:rsidRDefault="00864E82" w:rsidP="00864E82">
            <w:pPr>
              <w:autoSpaceDE/>
              <w:rPr>
                <w:rFonts w:cs="Calibri"/>
              </w:rPr>
            </w:pPr>
            <w:r w:rsidRPr="00864E82">
              <w:rPr>
                <w:rFonts w:cs="Calibri"/>
              </w:rPr>
              <w:t>Znajomość podstawowych pojęć i pr</w:t>
            </w:r>
            <w:r>
              <w:rPr>
                <w:rFonts w:cs="Calibri"/>
              </w:rPr>
              <w:t>ocesów z zakresu komunikowania,</w:t>
            </w:r>
          </w:p>
        </w:tc>
      </w:tr>
      <w:tr w:rsidR="00303F50" w14:paraId="5247F29A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0CEDC82" w14:textId="77777777" w:rsidR="00303F50" w:rsidRDefault="00303F50" w:rsidP="00B56EF9">
            <w:r>
              <w:t>Umiejętności</w:t>
            </w:r>
          </w:p>
        </w:tc>
        <w:tc>
          <w:tcPr>
            <w:tcW w:w="3984" w:type="pct"/>
            <w:vAlign w:val="center"/>
          </w:tcPr>
          <w:p w14:paraId="3AEE305B" w14:textId="77777777" w:rsidR="00864E82" w:rsidRPr="00864E82" w:rsidRDefault="00864E82" w:rsidP="00864E82">
            <w:pPr>
              <w:autoSpaceDE/>
              <w:rPr>
                <w:rFonts w:cs="Calibri"/>
              </w:rPr>
            </w:pPr>
            <w:r w:rsidRPr="00864E82">
              <w:rPr>
                <w:rFonts w:cs="Calibri"/>
              </w:rPr>
              <w:t>Umiejętności poprawnego i logicznego myślenia i wyciągania wniosków z</w:t>
            </w:r>
          </w:p>
          <w:p w14:paraId="5EC1F7B0" w14:textId="77777777" w:rsidR="00303F50" w:rsidRPr="00864E82" w:rsidRDefault="00864E82" w:rsidP="00864E82">
            <w:pPr>
              <w:rPr>
                <w:rFonts w:cs="Calibri"/>
              </w:rPr>
            </w:pPr>
            <w:r w:rsidRPr="00864E82">
              <w:rPr>
                <w:rFonts w:cs="Calibri"/>
              </w:rPr>
              <w:t>literatury przedmiotu</w:t>
            </w:r>
          </w:p>
        </w:tc>
      </w:tr>
      <w:tr w:rsidR="00303F50" w14:paraId="5D30659B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D32EBB7" w14:textId="77777777" w:rsidR="00303F50" w:rsidRDefault="00303F50" w:rsidP="00B56EF9">
            <w:r>
              <w:t>Kursy</w:t>
            </w:r>
          </w:p>
        </w:tc>
        <w:tc>
          <w:tcPr>
            <w:tcW w:w="3984" w:type="pct"/>
            <w:vAlign w:val="center"/>
          </w:tcPr>
          <w:p w14:paraId="1589A94B" w14:textId="77777777" w:rsidR="00303F50" w:rsidRPr="00864E82" w:rsidRDefault="00864E82" w:rsidP="00B56EF9">
            <w:pPr>
              <w:rPr>
                <w:rFonts w:cs="Calibri"/>
              </w:rPr>
            </w:pPr>
            <w:r w:rsidRPr="00864E82">
              <w:rPr>
                <w:rFonts w:cs="Calibri"/>
              </w:rPr>
              <w:t>Ukończenie studiów I stopnia</w:t>
            </w:r>
          </w:p>
        </w:tc>
      </w:tr>
    </w:tbl>
    <w:p w14:paraId="24B6D077" w14:textId="77777777" w:rsidR="00303F50" w:rsidRDefault="00303F50" w:rsidP="00B56EF9">
      <w:pPr>
        <w:pStyle w:val="Nagwek2"/>
      </w:pPr>
      <w:r>
        <w:t xml:space="preserve">Efekty </w:t>
      </w:r>
      <w:r w:rsidR="00100620">
        <w:t>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0E57E1" w:rsidRPr="000E57E1" w14:paraId="537C9583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46820F4" w14:textId="77777777" w:rsidR="000E57E1" w:rsidRPr="000E57E1" w:rsidRDefault="000E57E1" w:rsidP="004306B5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9C4DB32" w14:textId="77777777" w:rsidR="000E57E1" w:rsidRPr="000E57E1" w:rsidRDefault="000E57E1" w:rsidP="00B56EF9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01A13F7" w14:textId="77777777" w:rsidR="000E57E1" w:rsidRPr="000E57E1" w:rsidRDefault="000E57E1" w:rsidP="00DE72E8">
            <w:pPr>
              <w:jc w:val="center"/>
            </w:pPr>
            <w:r w:rsidRPr="000E57E1">
              <w:t>Odniesienie do efektów kierunkowych</w:t>
            </w:r>
          </w:p>
        </w:tc>
      </w:tr>
      <w:tr w:rsidR="000E57E1" w:rsidRPr="000E57E1" w14:paraId="464E4F3F" w14:textId="77777777" w:rsidTr="005479B4">
        <w:trPr>
          <w:cantSplit/>
          <w:trHeight w:val="399"/>
        </w:trPr>
        <w:tc>
          <w:tcPr>
            <w:tcW w:w="1020" w:type="pct"/>
            <w:vMerge/>
          </w:tcPr>
          <w:p w14:paraId="6D80B7ED" w14:textId="77777777" w:rsidR="000E57E1" w:rsidRPr="000E57E1" w:rsidRDefault="000E57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7E1CEA2B" w14:textId="77777777" w:rsidR="00864E82" w:rsidRPr="00864E82" w:rsidRDefault="008173AA" w:rsidP="00864E82">
            <w:pPr>
              <w:rPr>
                <w:rFonts w:cs="Calibri"/>
              </w:rPr>
            </w:pPr>
            <w:r w:rsidRPr="00864E82">
              <w:rPr>
                <w:rFonts w:cs="Calibri"/>
              </w:rPr>
              <w:t xml:space="preserve">W01. </w:t>
            </w:r>
            <w:r w:rsidR="00864E82" w:rsidRPr="00864E82">
              <w:rPr>
                <w:rFonts w:cs="Calibri"/>
              </w:rPr>
              <w:t>Posiada ogólną wiedzę o roli mediów w procesie</w:t>
            </w:r>
          </w:p>
          <w:p w14:paraId="36506331" w14:textId="77777777" w:rsidR="00864E82" w:rsidRPr="00864E82" w:rsidRDefault="00864E82" w:rsidP="00864E82">
            <w:pPr>
              <w:rPr>
                <w:rFonts w:cs="Calibri"/>
              </w:rPr>
            </w:pPr>
            <w:r w:rsidRPr="00864E82">
              <w:rPr>
                <w:rFonts w:cs="Calibri"/>
              </w:rPr>
              <w:t>komunikowania społecznego, specyfice mediów</w:t>
            </w:r>
          </w:p>
          <w:p w14:paraId="44FA141C" w14:textId="77777777" w:rsidR="00864E82" w:rsidRPr="00864E82" w:rsidRDefault="00864E82" w:rsidP="00864E82">
            <w:pPr>
              <w:rPr>
                <w:rFonts w:cs="Calibri"/>
              </w:rPr>
            </w:pPr>
            <w:r w:rsidRPr="00864E82">
              <w:rPr>
                <w:rFonts w:cs="Calibri"/>
              </w:rPr>
              <w:t>masowych</w:t>
            </w:r>
            <w:r w:rsidR="004D0364">
              <w:rPr>
                <w:rFonts w:cs="Calibri"/>
              </w:rPr>
              <w:t xml:space="preserve">, zna terminologię mediów, ich </w:t>
            </w:r>
            <w:proofErr w:type="gramStart"/>
            <w:r w:rsidR="004D0364">
              <w:rPr>
                <w:rFonts w:cs="Calibri"/>
              </w:rPr>
              <w:t>typologię  oraz</w:t>
            </w:r>
            <w:proofErr w:type="gramEnd"/>
            <w:r w:rsidR="004D0364">
              <w:rPr>
                <w:rFonts w:cs="Calibri"/>
              </w:rPr>
              <w:t xml:space="preserve"> metodologię badań</w:t>
            </w:r>
            <w:r w:rsidR="00DF1C79">
              <w:rPr>
                <w:rFonts w:cs="Calibri"/>
              </w:rPr>
              <w:t>.</w:t>
            </w:r>
          </w:p>
          <w:p w14:paraId="48E250AF" w14:textId="77777777" w:rsidR="000E57E1" w:rsidRPr="00864E82" w:rsidRDefault="000E57E1" w:rsidP="00B56EF9">
            <w:pPr>
              <w:rPr>
                <w:rFonts w:cs="Calibri"/>
              </w:rPr>
            </w:pPr>
          </w:p>
        </w:tc>
        <w:tc>
          <w:tcPr>
            <w:tcW w:w="1178" w:type="pct"/>
            <w:vAlign w:val="center"/>
          </w:tcPr>
          <w:p w14:paraId="2D3E3399" w14:textId="77777777" w:rsidR="000E57E1" w:rsidRPr="000E57E1" w:rsidRDefault="004D0364" w:rsidP="00DE72E8">
            <w:pPr>
              <w:jc w:val="center"/>
            </w:pPr>
            <w:r>
              <w:t xml:space="preserve">K2_W01, </w:t>
            </w:r>
          </w:p>
        </w:tc>
      </w:tr>
      <w:tr w:rsidR="000E57E1" w:rsidRPr="000E57E1" w14:paraId="4130B291" w14:textId="77777777" w:rsidTr="005479B4">
        <w:trPr>
          <w:cantSplit/>
          <w:trHeight w:val="397"/>
        </w:trPr>
        <w:tc>
          <w:tcPr>
            <w:tcW w:w="1020" w:type="pct"/>
            <w:vMerge/>
          </w:tcPr>
          <w:p w14:paraId="4542F57C" w14:textId="77777777" w:rsidR="000E57E1" w:rsidRPr="000E57E1" w:rsidRDefault="000E57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34D06878" w14:textId="77777777" w:rsidR="00864E82" w:rsidRPr="00864E82" w:rsidRDefault="00000BF4" w:rsidP="00864E82">
            <w:pPr>
              <w:rPr>
                <w:rFonts w:cs="Calibri"/>
              </w:rPr>
            </w:pPr>
            <w:r w:rsidRPr="00864E82">
              <w:rPr>
                <w:rFonts w:cs="Calibri"/>
              </w:rPr>
              <w:t xml:space="preserve">W02. </w:t>
            </w:r>
            <w:r w:rsidR="00864E82" w:rsidRPr="00864E82">
              <w:rPr>
                <w:rFonts w:cs="Calibri"/>
              </w:rPr>
              <w:t>Zna sposoby funkcjonowania mediów w życiu</w:t>
            </w:r>
          </w:p>
          <w:p w14:paraId="3A4495F1" w14:textId="77777777" w:rsidR="00864E82" w:rsidRPr="00864E82" w:rsidRDefault="004D0364" w:rsidP="00864E82">
            <w:pPr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="00864E82" w:rsidRPr="00864E82">
              <w:rPr>
                <w:rFonts w:cs="Calibri"/>
              </w:rPr>
              <w:t>odziennym</w:t>
            </w:r>
            <w:r>
              <w:rPr>
                <w:rFonts w:cs="Calibri"/>
              </w:rPr>
              <w:t xml:space="preserve">, zasady </w:t>
            </w:r>
            <w:r w:rsidR="00DF1C79">
              <w:rPr>
                <w:rFonts w:cs="Calibri"/>
              </w:rPr>
              <w:t>tworzenia i interpretowania informacji - komunikatów medialnych.</w:t>
            </w:r>
          </w:p>
          <w:p w14:paraId="743909ED" w14:textId="77777777" w:rsidR="000E57E1" w:rsidRPr="00864E82" w:rsidRDefault="000E57E1" w:rsidP="00B56EF9">
            <w:pPr>
              <w:rPr>
                <w:rFonts w:cs="Calibri"/>
              </w:rPr>
            </w:pPr>
          </w:p>
        </w:tc>
        <w:tc>
          <w:tcPr>
            <w:tcW w:w="1178" w:type="pct"/>
            <w:vAlign w:val="center"/>
          </w:tcPr>
          <w:p w14:paraId="4B3EBEF6" w14:textId="77777777" w:rsidR="000E57E1" w:rsidRPr="000E57E1" w:rsidRDefault="00DF1C79" w:rsidP="00DE72E8">
            <w:pPr>
              <w:jc w:val="center"/>
            </w:pPr>
            <w:r>
              <w:t>K2_W03</w:t>
            </w:r>
            <w:r w:rsidR="004D0364">
              <w:t xml:space="preserve"> </w:t>
            </w:r>
          </w:p>
        </w:tc>
      </w:tr>
      <w:tr w:rsidR="009921E1" w:rsidRPr="000E57E1" w14:paraId="6656FC7D" w14:textId="77777777" w:rsidTr="008173AA">
        <w:trPr>
          <w:cantSplit/>
          <w:trHeight w:val="397"/>
        </w:trPr>
        <w:tc>
          <w:tcPr>
            <w:tcW w:w="1020" w:type="pct"/>
            <w:vMerge/>
          </w:tcPr>
          <w:p w14:paraId="043F3E4B" w14:textId="77777777" w:rsidR="009921E1" w:rsidRPr="000E57E1" w:rsidRDefault="009921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09458004" w14:textId="77777777" w:rsidR="00864E82" w:rsidRPr="00864E82" w:rsidRDefault="009921E1" w:rsidP="00864E82">
            <w:pPr>
              <w:rPr>
                <w:rFonts w:cs="Calibri"/>
              </w:rPr>
            </w:pPr>
            <w:r w:rsidRPr="00864E82">
              <w:rPr>
                <w:rFonts w:cs="Calibri"/>
              </w:rPr>
              <w:t>W03</w:t>
            </w:r>
            <w:r w:rsidR="008173AA" w:rsidRPr="00864E82">
              <w:rPr>
                <w:rFonts w:cs="Calibri"/>
              </w:rPr>
              <w:t xml:space="preserve">. </w:t>
            </w:r>
            <w:r w:rsidR="00864E82" w:rsidRPr="00864E82">
              <w:rPr>
                <w:rFonts w:cs="Calibri"/>
              </w:rPr>
              <w:t>Ma uporządkowaną wiedzę o kluczowych</w:t>
            </w:r>
          </w:p>
          <w:p w14:paraId="4A4CD8D8" w14:textId="77777777" w:rsidR="00864E82" w:rsidRPr="00864E82" w:rsidRDefault="00864E82" w:rsidP="00864E82">
            <w:pPr>
              <w:rPr>
                <w:rFonts w:cs="Calibri"/>
              </w:rPr>
            </w:pPr>
            <w:r w:rsidRPr="00864E82">
              <w:rPr>
                <w:rFonts w:cs="Calibri"/>
              </w:rPr>
              <w:t>szerokich paradygmatach medialnych</w:t>
            </w:r>
            <w:r w:rsidR="00DF1C79">
              <w:rPr>
                <w:rFonts w:cs="Calibri"/>
              </w:rPr>
              <w:t>, funkcjonowaniu systemów medialnych, recepcji i percepcji przekazów informacyjnych (medialnych)</w:t>
            </w:r>
          </w:p>
          <w:p w14:paraId="0127A393" w14:textId="77777777" w:rsidR="009921E1" w:rsidRPr="00864E82" w:rsidRDefault="009921E1" w:rsidP="00B56EF9">
            <w:pPr>
              <w:rPr>
                <w:rFonts w:cs="Calibri"/>
              </w:rPr>
            </w:pPr>
          </w:p>
        </w:tc>
        <w:tc>
          <w:tcPr>
            <w:tcW w:w="1178" w:type="pct"/>
            <w:vAlign w:val="center"/>
          </w:tcPr>
          <w:p w14:paraId="68BAEE5B" w14:textId="77777777" w:rsidR="009921E1" w:rsidRPr="000E57E1" w:rsidRDefault="00DF1C79" w:rsidP="00DE72E8">
            <w:pPr>
              <w:jc w:val="center"/>
            </w:pPr>
            <w:r>
              <w:t>K2_W04</w:t>
            </w:r>
          </w:p>
        </w:tc>
      </w:tr>
    </w:tbl>
    <w:p w14:paraId="32212E23" w14:textId="77777777" w:rsidR="00A801A6" w:rsidRDefault="00A801A6" w:rsidP="00B56EF9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914D57" w:rsidRPr="000E57E1" w14:paraId="1DD1E76B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DF3CFAE" w14:textId="77777777" w:rsidR="00914D57" w:rsidRPr="000E57E1" w:rsidRDefault="00D57BD2" w:rsidP="004306B5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D730D51" w14:textId="77777777" w:rsidR="00A31668" w:rsidRPr="00A31668" w:rsidRDefault="00914D57" w:rsidP="0091639B">
            <w:r w:rsidRPr="000E57E1">
              <w:t>Efekt kształcenia dla kurs</w:t>
            </w:r>
            <w:r w:rsidR="0091639B"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1D2C4BA" w14:textId="77777777" w:rsidR="00914D57" w:rsidRPr="000E57E1" w:rsidRDefault="00914D57" w:rsidP="005A0761">
            <w:pPr>
              <w:jc w:val="center"/>
            </w:pPr>
            <w:r w:rsidRPr="000E57E1">
              <w:t>Odniesienie do efektów kierunkowych</w:t>
            </w:r>
          </w:p>
        </w:tc>
      </w:tr>
      <w:tr w:rsidR="00914D57" w:rsidRPr="000E57E1" w14:paraId="76272BD5" w14:textId="77777777" w:rsidTr="005A0761">
        <w:trPr>
          <w:cantSplit/>
          <w:trHeight w:val="399"/>
        </w:trPr>
        <w:tc>
          <w:tcPr>
            <w:tcW w:w="1020" w:type="pct"/>
            <w:vMerge/>
          </w:tcPr>
          <w:p w14:paraId="18A7B12A" w14:textId="77777777" w:rsidR="00914D57" w:rsidRPr="000E57E1" w:rsidRDefault="00914D57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7444620F" w14:textId="77777777" w:rsidR="00864E82" w:rsidRPr="00864E82" w:rsidRDefault="00D57BD2" w:rsidP="00864E82">
            <w:pPr>
              <w:rPr>
                <w:rFonts w:cs="Calibri"/>
              </w:rPr>
            </w:pPr>
            <w:r w:rsidRPr="00864E82">
              <w:rPr>
                <w:rFonts w:cs="Calibri"/>
              </w:rPr>
              <w:t>U</w:t>
            </w:r>
            <w:r w:rsidR="00914D57" w:rsidRPr="00864E82">
              <w:rPr>
                <w:rFonts w:cs="Calibri"/>
              </w:rPr>
              <w:t xml:space="preserve">01. </w:t>
            </w:r>
            <w:r w:rsidR="00864E82" w:rsidRPr="00864E82">
              <w:rPr>
                <w:rFonts w:cs="Calibri"/>
              </w:rPr>
              <w:t>Potrafi scharakteryzować problemy wynikające z ze</w:t>
            </w:r>
          </w:p>
          <w:p w14:paraId="7E72D66D" w14:textId="77777777" w:rsidR="00864E82" w:rsidRPr="00864E82" w:rsidRDefault="00864E82" w:rsidP="00864E82">
            <w:pPr>
              <w:rPr>
                <w:rFonts w:cs="Calibri"/>
              </w:rPr>
            </w:pPr>
            <w:r w:rsidRPr="00864E82">
              <w:rPr>
                <w:rFonts w:cs="Calibri"/>
              </w:rPr>
              <w:t>związków mediów z kulturą, dualnej natury mediów,</w:t>
            </w:r>
          </w:p>
          <w:p w14:paraId="169912E7" w14:textId="77777777" w:rsidR="00864E82" w:rsidRPr="00864E82" w:rsidRDefault="00864E82" w:rsidP="00864E82">
            <w:pPr>
              <w:rPr>
                <w:rFonts w:cs="Calibri"/>
              </w:rPr>
            </w:pPr>
            <w:r w:rsidRPr="00864E82">
              <w:rPr>
                <w:rFonts w:cs="Calibri"/>
              </w:rPr>
              <w:t>zróżnicowania ich języka oraz funkcjonowania</w:t>
            </w:r>
          </w:p>
          <w:p w14:paraId="0976F2C6" w14:textId="77777777" w:rsidR="00864E82" w:rsidRPr="00864E82" w:rsidRDefault="00864E82" w:rsidP="00864E82">
            <w:pPr>
              <w:rPr>
                <w:rFonts w:cs="Calibri"/>
              </w:rPr>
            </w:pPr>
            <w:r w:rsidRPr="00864E82">
              <w:rPr>
                <w:rFonts w:cs="Calibri"/>
              </w:rPr>
              <w:t>specyficznych gatunków medialnych oraz przedstawić je</w:t>
            </w:r>
          </w:p>
          <w:p w14:paraId="334C5B04" w14:textId="77777777" w:rsidR="00A31668" w:rsidRPr="00864E82" w:rsidRDefault="00864E82" w:rsidP="0091639B">
            <w:pPr>
              <w:rPr>
                <w:rFonts w:cs="Calibri"/>
              </w:rPr>
            </w:pPr>
            <w:r w:rsidRPr="00864E82">
              <w:rPr>
                <w:rFonts w:cs="Calibri"/>
              </w:rPr>
              <w:t>w formie referatu lub prezentacji</w:t>
            </w:r>
          </w:p>
        </w:tc>
        <w:tc>
          <w:tcPr>
            <w:tcW w:w="1178" w:type="pct"/>
            <w:vAlign w:val="center"/>
          </w:tcPr>
          <w:p w14:paraId="134C6E11" w14:textId="77777777" w:rsidR="00914D57" w:rsidRPr="00864E82" w:rsidRDefault="00864E82" w:rsidP="005A0761">
            <w:pPr>
              <w:jc w:val="center"/>
              <w:rPr>
                <w:rFonts w:cs="Calibri"/>
              </w:rPr>
            </w:pPr>
            <w:r w:rsidRPr="00864E82">
              <w:rPr>
                <w:rFonts w:cs="Calibri"/>
              </w:rPr>
              <w:t>K2_U01</w:t>
            </w:r>
            <w:r w:rsidR="00B22D89">
              <w:rPr>
                <w:rFonts w:cs="Calibri"/>
              </w:rPr>
              <w:t>, K2_U05</w:t>
            </w:r>
          </w:p>
        </w:tc>
      </w:tr>
      <w:tr w:rsidR="00914D57" w:rsidRPr="000E57E1" w14:paraId="60895811" w14:textId="77777777" w:rsidTr="005A0761">
        <w:trPr>
          <w:cantSplit/>
          <w:trHeight w:val="397"/>
        </w:trPr>
        <w:tc>
          <w:tcPr>
            <w:tcW w:w="1020" w:type="pct"/>
            <w:vMerge/>
          </w:tcPr>
          <w:p w14:paraId="57C98A48" w14:textId="77777777" w:rsidR="00914D57" w:rsidRPr="000E57E1" w:rsidRDefault="00914D57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69CAC864" w14:textId="77777777" w:rsidR="00864E82" w:rsidRPr="00864E82" w:rsidRDefault="00D57BD2" w:rsidP="00864E82">
            <w:pPr>
              <w:rPr>
                <w:rFonts w:cs="Calibri"/>
              </w:rPr>
            </w:pPr>
            <w:r w:rsidRPr="00864E82">
              <w:rPr>
                <w:rFonts w:cs="Calibri"/>
              </w:rPr>
              <w:t>U</w:t>
            </w:r>
            <w:r w:rsidR="00914D57" w:rsidRPr="00864E82">
              <w:rPr>
                <w:rFonts w:cs="Calibri"/>
              </w:rPr>
              <w:t xml:space="preserve">02. </w:t>
            </w:r>
            <w:r w:rsidR="00864E82" w:rsidRPr="00864E82">
              <w:rPr>
                <w:rFonts w:cs="Calibri"/>
              </w:rPr>
              <w:t>Potrafi w referacie lub prezentacji wskazać cechy</w:t>
            </w:r>
          </w:p>
          <w:p w14:paraId="2376952C" w14:textId="77777777" w:rsidR="00914D57" w:rsidRPr="00864E82" w:rsidRDefault="00864E82" w:rsidP="00864E82">
            <w:pPr>
              <w:rPr>
                <w:rFonts w:cs="Calibri"/>
              </w:rPr>
            </w:pPr>
            <w:r w:rsidRPr="00864E82">
              <w:rPr>
                <w:rFonts w:cs="Calibri"/>
              </w:rPr>
              <w:t>specyficzne kluczowych paradygmatów medialnych</w:t>
            </w:r>
          </w:p>
        </w:tc>
        <w:tc>
          <w:tcPr>
            <w:tcW w:w="1178" w:type="pct"/>
            <w:vAlign w:val="center"/>
          </w:tcPr>
          <w:p w14:paraId="17458198" w14:textId="77777777" w:rsidR="00914D57" w:rsidRPr="00864E82" w:rsidRDefault="00B22D89" w:rsidP="005A076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K2_U03, K2_U04</w:t>
            </w:r>
          </w:p>
        </w:tc>
      </w:tr>
    </w:tbl>
    <w:p w14:paraId="100478B1" w14:textId="77777777" w:rsidR="00A801A6" w:rsidRDefault="00A801A6" w:rsidP="00B56EF9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D57BD2" w:rsidRPr="000E57E1" w14:paraId="4FE42B53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696E316" w14:textId="77777777" w:rsidR="00D57BD2" w:rsidRPr="000E57E1" w:rsidRDefault="00D57BD2" w:rsidP="004306B5">
            <w:r>
              <w:t>Komp</w:t>
            </w:r>
            <w:r w:rsidR="004306B5">
              <w:t>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5929317" w14:textId="77777777" w:rsidR="00D57BD2" w:rsidRPr="000E57E1" w:rsidRDefault="00D57BD2" w:rsidP="005A0761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321B9DD" w14:textId="77777777" w:rsidR="00D57BD2" w:rsidRPr="000E57E1" w:rsidRDefault="00D57BD2" w:rsidP="005A0761">
            <w:pPr>
              <w:jc w:val="center"/>
            </w:pPr>
            <w:r w:rsidRPr="000E57E1">
              <w:t>Odniesienie do efektów kierunkowych</w:t>
            </w:r>
          </w:p>
        </w:tc>
      </w:tr>
      <w:tr w:rsidR="00D57BD2" w:rsidRPr="000E57E1" w14:paraId="370626C2" w14:textId="77777777" w:rsidTr="005A0761">
        <w:trPr>
          <w:cantSplit/>
          <w:trHeight w:val="399"/>
        </w:trPr>
        <w:tc>
          <w:tcPr>
            <w:tcW w:w="1020" w:type="pct"/>
            <w:vMerge/>
          </w:tcPr>
          <w:p w14:paraId="7F5EF966" w14:textId="77777777" w:rsidR="00D57BD2" w:rsidRPr="000E57E1" w:rsidRDefault="00D57BD2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7992AD9F" w14:textId="77777777" w:rsidR="00864E82" w:rsidRPr="00864E82" w:rsidRDefault="004306B5" w:rsidP="00864E82">
            <w:pPr>
              <w:rPr>
                <w:rFonts w:cs="Calibri"/>
              </w:rPr>
            </w:pPr>
            <w:r w:rsidRPr="00864E82">
              <w:rPr>
                <w:rFonts w:cs="Calibri"/>
              </w:rPr>
              <w:t>K</w:t>
            </w:r>
            <w:r w:rsidR="00D57BD2" w:rsidRPr="00864E82">
              <w:rPr>
                <w:rFonts w:cs="Calibri"/>
              </w:rPr>
              <w:t xml:space="preserve">01. </w:t>
            </w:r>
            <w:r w:rsidR="00864E82" w:rsidRPr="00864E82">
              <w:rPr>
                <w:rFonts w:cs="Calibri"/>
              </w:rPr>
              <w:t>Rozumie specyfikę relacji między mediami a</w:t>
            </w:r>
          </w:p>
          <w:p w14:paraId="0B1B9870" w14:textId="77777777" w:rsidR="00864E82" w:rsidRPr="00864E82" w:rsidRDefault="00864E82" w:rsidP="00864E82">
            <w:pPr>
              <w:rPr>
                <w:rFonts w:cs="Calibri"/>
              </w:rPr>
            </w:pPr>
            <w:r w:rsidRPr="00864E82">
              <w:rPr>
                <w:rFonts w:cs="Calibri"/>
              </w:rPr>
              <w:t>życiem codziennym oraz całokształtem życia</w:t>
            </w:r>
          </w:p>
          <w:p w14:paraId="3CB3B4EA" w14:textId="77777777" w:rsidR="00D57BD2" w:rsidRPr="00864E82" w:rsidRDefault="00864E82" w:rsidP="005A0761">
            <w:pPr>
              <w:rPr>
                <w:rFonts w:cs="Calibri"/>
              </w:rPr>
            </w:pPr>
            <w:r w:rsidRPr="00864E82">
              <w:rPr>
                <w:rFonts w:cs="Calibri"/>
              </w:rPr>
              <w:t>społecznego, zwłaszcza kulturalnego</w:t>
            </w:r>
          </w:p>
        </w:tc>
        <w:tc>
          <w:tcPr>
            <w:tcW w:w="1178" w:type="pct"/>
            <w:vAlign w:val="center"/>
          </w:tcPr>
          <w:p w14:paraId="55303FA3" w14:textId="53B21A5A" w:rsidR="00D57BD2" w:rsidRPr="00864E82" w:rsidRDefault="00B22D89" w:rsidP="005A076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K</w:t>
            </w:r>
            <w:r w:rsidR="004362BB">
              <w:rPr>
                <w:rFonts w:cs="Calibri"/>
              </w:rPr>
              <w:t>2</w:t>
            </w:r>
            <w:r>
              <w:rPr>
                <w:rFonts w:cs="Calibri"/>
              </w:rPr>
              <w:t>_K02</w:t>
            </w:r>
          </w:p>
        </w:tc>
      </w:tr>
      <w:tr w:rsidR="00D57BD2" w:rsidRPr="000E57E1" w14:paraId="73CE1BD6" w14:textId="77777777" w:rsidTr="005A0761">
        <w:trPr>
          <w:cantSplit/>
          <w:trHeight w:val="397"/>
        </w:trPr>
        <w:tc>
          <w:tcPr>
            <w:tcW w:w="1020" w:type="pct"/>
            <w:vMerge/>
          </w:tcPr>
          <w:p w14:paraId="0209B274" w14:textId="77777777" w:rsidR="00D57BD2" w:rsidRPr="000E57E1" w:rsidRDefault="00D57BD2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490FB4AD" w14:textId="77777777" w:rsidR="00864E82" w:rsidRPr="00864E82" w:rsidRDefault="004306B5" w:rsidP="00864E82">
            <w:pPr>
              <w:rPr>
                <w:rFonts w:cs="Calibri"/>
              </w:rPr>
            </w:pPr>
            <w:r w:rsidRPr="00864E82">
              <w:rPr>
                <w:rFonts w:cs="Calibri"/>
              </w:rPr>
              <w:t>K</w:t>
            </w:r>
            <w:r w:rsidR="00D57BD2" w:rsidRPr="00864E82">
              <w:rPr>
                <w:rFonts w:cs="Calibri"/>
              </w:rPr>
              <w:t xml:space="preserve">02. </w:t>
            </w:r>
            <w:r w:rsidR="00864E82" w:rsidRPr="00864E82">
              <w:rPr>
                <w:rFonts w:cs="Calibri"/>
              </w:rPr>
              <w:t>Ma świadomość permanentnych zmian</w:t>
            </w:r>
          </w:p>
          <w:p w14:paraId="7A9334F3" w14:textId="77777777" w:rsidR="00864E82" w:rsidRPr="00864E82" w:rsidRDefault="00864E82" w:rsidP="00864E82">
            <w:pPr>
              <w:rPr>
                <w:rFonts w:cs="Calibri"/>
              </w:rPr>
            </w:pPr>
            <w:r w:rsidRPr="00864E82">
              <w:rPr>
                <w:rFonts w:cs="Calibri"/>
              </w:rPr>
              <w:t>zachodzących w komunikowaniu medialnym i jego</w:t>
            </w:r>
          </w:p>
          <w:p w14:paraId="7C6358E4" w14:textId="77777777" w:rsidR="00864E82" w:rsidRPr="00864E82" w:rsidRDefault="00864E82" w:rsidP="00864E82">
            <w:pPr>
              <w:rPr>
                <w:rFonts w:cs="Calibri"/>
              </w:rPr>
            </w:pPr>
            <w:r w:rsidRPr="00864E82">
              <w:rPr>
                <w:rFonts w:cs="Calibri"/>
              </w:rPr>
              <w:t>wpływu na kształtowanie osobowości ludzkiej i</w:t>
            </w:r>
          </w:p>
          <w:p w14:paraId="0A562488" w14:textId="77777777" w:rsidR="00D57BD2" w:rsidRPr="00864E82" w:rsidRDefault="00864E82" w:rsidP="00864E82">
            <w:pPr>
              <w:rPr>
                <w:rFonts w:cs="Calibri"/>
              </w:rPr>
            </w:pPr>
            <w:r w:rsidRPr="00864E82">
              <w:rPr>
                <w:rFonts w:cs="Calibri"/>
              </w:rPr>
              <w:t>kontekstu kulturowego</w:t>
            </w:r>
          </w:p>
        </w:tc>
        <w:tc>
          <w:tcPr>
            <w:tcW w:w="1178" w:type="pct"/>
            <w:vAlign w:val="center"/>
          </w:tcPr>
          <w:p w14:paraId="25C43912" w14:textId="79E5FA41" w:rsidR="00D57BD2" w:rsidRPr="00864E82" w:rsidRDefault="00B22D89" w:rsidP="005A076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K</w:t>
            </w:r>
            <w:r w:rsidR="004362BB">
              <w:rPr>
                <w:rFonts w:cs="Calibri"/>
              </w:rPr>
              <w:t>2</w:t>
            </w:r>
            <w:r>
              <w:rPr>
                <w:rFonts w:cs="Calibri"/>
              </w:rPr>
              <w:t>_K03</w:t>
            </w:r>
          </w:p>
        </w:tc>
      </w:tr>
    </w:tbl>
    <w:p w14:paraId="450ED8B4" w14:textId="77777777" w:rsidR="00D57BD2" w:rsidRDefault="00D57BD2" w:rsidP="00B56EF9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51"/>
        <w:gridCol w:w="1092"/>
        <w:gridCol w:w="1130"/>
        <w:gridCol w:w="1132"/>
        <w:gridCol w:w="1132"/>
        <w:gridCol w:w="1132"/>
        <w:gridCol w:w="1132"/>
        <w:gridCol w:w="1144"/>
      </w:tblGrid>
      <w:tr w:rsidR="00066429" w:rsidRPr="00BE178A" w14:paraId="36E534C8" w14:textId="77777777" w:rsidTr="003609C9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9C43E2" w14:textId="77777777" w:rsidR="00054763" w:rsidRPr="00BE178A" w:rsidRDefault="00054763" w:rsidP="004306B5">
            <w:pPr>
              <w:pStyle w:val="Zawartotabeli"/>
            </w:pPr>
            <w:r w:rsidRPr="00BE178A">
              <w:t>Organizacja</w:t>
            </w:r>
          </w:p>
        </w:tc>
      </w:tr>
      <w:tr w:rsidR="003609C9" w:rsidRPr="00BE178A" w14:paraId="1C4151DF" w14:textId="77777777" w:rsidTr="00C5316D">
        <w:trPr>
          <w:cantSplit/>
          <w:trHeight w:val="654"/>
        </w:trPr>
        <w:tc>
          <w:tcPr>
            <w:tcW w:w="949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1226A3EB" w14:textId="77777777" w:rsidR="003609C9" w:rsidRPr="00BE178A" w:rsidRDefault="003609C9" w:rsidP="004306B5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560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6F6B17E1" w14:textId="77777777" w:rsidR="003609C9" w:rsidRPr="00BE178A" w:rsidRDefault="003609C9" w:rsidP="003609C9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1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7A8004B3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3609C9" w:rsidRPr="00BE178A" w14:paraId="575A75F0" w14:textId="77777777" w:rsidTr="008848B4">
        <w:trPr>
          <w:cantSplit/>
          <w:trHeight w:val="397"/>
        </w:trPr>
        <w:tc>
          <w:tcPr>
            <w:tcW w:w="949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10EEA1D2" w14:textId="77777777" w:rsidR="003609C9" w:rsidRPr="00BE178A" w:rsidRDefault="003609C9" w:rsidP="000A1FA6">
            <w:pPr>
              <w:pStyle w:val="Zawartotabeli"/>
            </w:pPr>
          </w:p>
        </w:tc>
        <w:tc>
          <w:tcPr>
            <w:tcW w:w="560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DC2A58B" w14:textId="77777777" w:rsidR="003609C9" w:rsidRPr="00BE178A" w:rsidRDefault="003609C9" w:rsidP="003609C9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559E70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32ABF978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0A8E2EB7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0BA2C5DA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7E8CE57A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6" w:type="pct"/>
            <w:vAlign w:val="center"/>
          </w:tcPr>
          <w:p w14:paraId="7E4C7CBE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3609C9" w:rsidRPr="00BE178A" w14:paraId="289FC6D0" w14:textId="77777777" w:rsidTr="008848B4">
        <w:trPr>
          <w:trHeight w:val="397"/>
        </w:trPr>
        <w:tc>
          <w:tcPr>
            <w:tcW w:w="949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446B6E33" w14:textId="77777777" w:rsidR="00054763" w:rsidRPr="00BE178A" w:rsidRDefault="00054763" w:rsidP="004306B5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560" w:type="pct"/>
            <w:tcBorders>
              <w:top w:val="single" w:sz="2" w:space="0" w:color="B4C6E7" w:themeColor="accent1" w:themeTint="66"/>
            </w:tcBorders>
            <w:vAlign w:val="center"/>
          </w:tcPr>
          <w:p w14:paraId="686F7796" w14:textId="77777777" w:rsidR="00054763" w:rsidRPr="00BE178A" w:rsidRDefault="00C140A7" w:rsidP="000A1FA6">
            <w:pPr>
              <w:pStyle w:val="Zawartotabeli"/>
              <w:jc w:val="center"/>
            </w:pPr>
            <w:r>
              <w:t>10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4BA643" w14:textId="77777777" w:rsidR="00054763" w:rsidRPr="00BE178A" w:rsidRDefault="00864E82" w:rsidP="000A1FA6">
            <w:pPr>
              <w:pStyle w:val="Zawartotabeli"/>
              <w:jc w:val="center"/>
            </w:pPr>
            <w:r>
              <w:t>20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3619FA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28F6A27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62E84E4E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0510F502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6" w:type="pct"/>
            <w:vAlign w:val="center"/>
          </w:tcPr>
          <w:p w14:paraId="76940C10" w14:textId="77777777" w:rsidR="00054763" w:rsidRPr="00BE178A" w:rsidRDefault="00054763" w:rsidP="000A1FA6">
            <w:pPr>
              <w:pStyle w:val="Zawartotabeli"/>
              <w:jc w:val="center"/>
            </w:pPr>
          </w:p>
        </w:tc>
      </w:tr>
    </w:tbl>
    <w:p w14:paraId="149ADCED" w14:textId="77777777" w:rsidR="000E57E1" w:rsidRPr="00A801A6" w:rsidRDefault="000E57E1" w:rsidP="00B56EF9"/>
    <w:p w14:paraId="141A2EE4" w14:textId="77777777" w:rsidR="00303F50" w:rsidRDefault="00303F50" w:rsidP="00B56EF9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17E44900" w14:textId="77777777" w:rsidTr="006278CF">
        <w:trPr>
          <w:trHeight w:val="1920"/>
        </w:trPr>
        <w:tc>
          <w:tcPr>
            <w:tcW w:w="5000" w:type="pct"/>
            <w:vAlign w:val="center"/>
          </w:tcPr>
          <w:p w14:paraId="4B859C8C" w14:textId="77777777" w:rsidR="009B4FBA" w:rsidRDefault="009B4FBA" w:rsidP="00883F4A">
            <w:pPr>
              <w:pStyle w:val="Zawartotabeli"/>
            </w:pPr>
          </w:p>
          <w:p w14:paraId="5FD377C8" w14:textId="77777777" w:rsidR="00883F4A" w:rsidRPr="00883F4A" w:rsidRDefault="00883F4A" w:rsidP="00883F4A">
            <w:pPr>
              <w:pStyle w:val="Zawartotabeli"/>
              <w:numPr>
                <w:ilvl w:val="0"/>
                <w:numId w:val="6"/>
              </w:numPr>
              <w:rPr>
                <w:rFonts w:cs="Calibri"/>
              </w:rPr>
            </w:pPr>
            <w:r w:rsidRPr="00883F4A">
              <w:rPr>
                <w:rFonts w:cs="Calibri"/>
              </w:rPr>
              <w:t>Wykład</w:t>
            </w:r>
            <w:r w:rsidR="003E2838">
              <w:rPr>
                <w:rFonts w:cs="Calibri"/>
              </w:rPr>
              <w:t>. Prowadzący zastrzega sobie zastosowanie metody sprawdzającej wiedzę z wykładów w formie pisemnego opracowania lub testu.</w:t>
            </w:r>
          </w:p>
          <w:p w14:paraId="4EA71417" w14:textId="77777777" w:rsidR="00566634" w:rsidRDefault="00883F4A" w:rsidP="003E2838">
            <w:pPr>
              <w:pStyle w:val="Zawartotabeli"/>
              <w:numPr>
                <w:ilvl w:val="0"/>
                <w:numId w:val="6"/>
              </w:numPr>
              <w:rPr>
                <w:rFonts w:cs="Calibri"/>
              </w:rPr>
            </w:pPr>
            <w:r w:rsidRPr="00883F4A">
              <w:rPr>
                <w:rFonts w:cs="Calibri"/>
              </w:rPr>
              <w:t>Ćw</w:t>
            </w:r>
            <w:r>
              <w:rPr>
                <w:rFonts w:cs="Calibri"/>
              </w:rPr>
              <w:t>iczenia oparte na referatach i</w:t>
            </w:r>
            <w:r w:rsidRPr="00883F4A">
              <w:rPr>
                <w:rFonts w:cs="Calibri"/>
              </w:rPr>
              <w:t xml:space="preserve"> prezentacjach studenckich</w:t>
            </w:r>
            <w:r w:rsidR="003E2838">
              <w:rPr>
                <w:rFonts w:cs="Calibri"/>
              </w:rPr>
              <w:t xml:space="preserve"> oraz dyskusjach</w:t>
            </w:r>
          </w:p>
          <w:p w14:paraId="7ABA876D" w14:textId="77777777" w:rsidR="003E2838" w:rsidRPr="003E2838" w:rsidRDefault="003E2838" w:rsidP="003E2838">
            <w:pPr>
              <w:pStyle w:val="Zawartotabeli"/>
              <w:numPr>
                <w:ilvl w:val="0"/>
                <w:numId w:val="6"/>
              </w:numPr>
              <w:rPr>
                <w:rFonts w:cs="Calibri"/>
              </w:rPr>
            </w:pPr>
            <w:r>
              <w:rPr>
                <w:rFonts w:cs="Calibri"/>
              </w:rPr>
              <w:t>Egzamin ustny</w:t>
            </w:r>
          </w:p>
          <w:p w14:paraId="60EA4EF7" w14:textId="77777777" w:rsidR="00566634" w:rsidRDefault="00566634" w:rsidP="00883F4A">
            <w:pPr>
              <w:pStyle w:val="Zawartotabeli"/>
              <w:ind w:left="720"/>
            </w:pPr>
          </w:p>
        </w:tc>
      </w:tr>
    </w:tbl>
    <w:p w14:paraId="2BD154BA" w14:textId="77777777" w:rsidR="00303F50" w:rsidRDefault="00303F50" w:rsidP="00B56EF9">
      <w:pPr>
        <w:pStyle w:val="Nagwek2"/>
      </w:pPr>
      <w:r>
        <w:lastRenderedPageBreak/>
        <w:t xml:space="preserve">Formy sprawdzania efektów </w:t>
      </w:r>
      <w:r w:rsidR="00100620">
        <w:t>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87"/>
        <w:gridCol w:w="674"/>
        <w:gridCol w:w="674"/>
        <w:gridCol w:w="674"/>
        <w:gridCol w:w="674"/>
        <w:gridCol w:w="674"/>
        <w:gridCol w:w="674"/>
        <w:gridCol w:w="674"/>
        <w:gridCol w:w="674"/>
        <w:gridCol w:w="571"/>
        <w:gridCol w:w="779"/>
        <w:gridCol w:w="674"/>
        <w:gridCol w:w="674"/>
        <w:gridCol w:w="664"/>
      </w:tblGrid>
      <w:tr w:rsidR="00406DEF" w:rsidRPr="00BE178A" w14:paraId="51AD01A9" w14:textId="77777777" w:rsidTr="00883F4A">
        <w:trPr>
          <w:cantSplit/>
          <w:trHeight w:val="2102"/>
        </w:trPr>
        <w:tc>
          <w:tcPr>
            <w:tcW w:w="506" w:type="pct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18AC213D" w14:textId="77777777" w:rsidR="002B5DE1" w:rsidRPr="00BE178A" w:rsidRDefault="002B5DE1" w:rsidP="000A1FA6"/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1E83E772" w14:textId="77777777" w:rsidR="002B5DE1" w:rsidRPr="00BE178A" w:rsidRDefault="002B5DE1" w:rsidP="000A1FA6">
            <w:r w:rsidRPr="00BE178A">
              <w:t xml:space="preserve">E – </w:t>
            </w:r>
            <w:r w:rsidRPr="00BE178A">
              <w:rPr>
                <w:lang w:val="en-US"/>
              </w:rPr>
              <w:t>learning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4552C26D" w14:textId="77777777" w:rsidR="002B5DE1" w:rsidRPr="00BE178A" w:rsidRDefault="002B5DE1" w:rsidP="000A1FA6">
            <w:r w:rsidRPr="00BE178A">
              <w:t>Gry dydaktyczne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12F9AA6A" w14:textId="77777777" w:rsidR="002B5DE1" w:rsidRPr="00BE178A" w:rsidRDefault="002B5DE1" w:rsidP="000A1FA6">
            <w:r w:rsidRPr="00BE178A">
              <w:t>Ćwiczenia w szkole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0F0B5DAE" w14:textId="77777777" w:rsidR="002B5DE1" w:rsidRPr="00BE178A" w:rsidRDefault="002B5DE1" w:rsidP="000A1FA6">
            <w:r w:rsidRPr="00BE178A">
              <w:t>Zajęcia terenowe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4215A664" w14:textId="77777777" w:rsidR="002B5DE1" w:rsidRPr="00BE178A" w:rsidRDefault="002B5DE1" w:rsidP="000A1FA6">
            <w:r w:rsidRPr="00BE178A">
              <w:t>Praca laboratoryjna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39D1D6C" w14:textId="77777777" w:rsidR="002B5DE1" w:rsidRPr="00BE178A" w:rsidRDefault="002B5DE1" w:rsidP="000A1FA6">
            <w:r w:rsidRPr="00BE178A">
              <w:t>Projekt indywidualny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4D7EA2EF" w14:textId="77777777" w:rsidR="002B5DE1" w:rsidRPr="00BE178A" w:rsidRDefault="002B5DE1" w:rsidP="000A1FA6">
            <w:r w:rsidRPr="00BE178A">
              <w:t>Projekt grupowy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0E3D777B" w14:textId="77777777" w:rsidR="002B5DE1" w:rsidRPr="00BE178A" w:rsidRDefault="002B5DE1" w:rsidP="000A1FA6">
            <w:r w:rsidRPr="00BE178A">
              <w:t>Udział w dyskusji</w:t>
            </w:r>
          </w:p>
        </w:tc>
        <w:tc>
          <w:tcPr>
            <w:tcW w:w="293" w:type="pct"/>
            <w:shd w:val="clear" w:color="auto" w:fill="DBE5F1"/>
            <w:textDirection w:val="btLr"/>
            <w:vAlign w:val="center"/>
          </w:tcPr>
          <w:p w14:paraId="671D5630" w14:textId="77777777" w:rsidR="002B5DE1" w:rsidRPr="00BE178A" w:rsidRDefault="002B5DE1" w:rsidP="000A1FA6">
            <w:r w:rsidRPr="00BE178A">
              <w:t>Referat</w:t>
            </w:r>
          </w:p>
        </w:tc>
        <w:tc>
          <w:tcPr>
            <w:tcW w:w="400" w:type="pct"/>
            <w:shd w:val="clear" w:color="auto" w:fill="DBE5F1"/>
            <w:textDirection w:val="btLr"/>
            <w:vAlign w:val="center"/>
          </w:tcPr>
          <w:p w14:paraId="6B806B97" w14:textId="77777777" w:rsidR="002B5DE1" w:rsidRPr="00BE178A" w:rsidRDefault="002B5DE1" w:rsidP="000A1FA6">
            <w:r w:rsidRPr="00BE178A">
              <w:t>Praca pisemna (esej)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38AC7F3C" w14:textId="77777777" w:rsidR="002B5DE1" w:rsidRPr="00BE178A" w:rsidRDefault="002B5DE1" w:rsidP="000A1FA6">
            <w:r w:rsidRPr="00BE178A">
              <w:t>Egzamin ustny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4C99F28B" w14:textId="77777777" w:rsidR="002B5DE1" w:rsidRPr="00BE178A" w:rsidRDefault="002B5DE1" w:rsidP="000A1FA6">
            <w:r w:rsidRPr="00BE178A">
              <w:t>Egzamin pisemny</w:t>
            </w:r>
          </w:p>
        </w:tc>
        <w:tc>
          <w:tcPr>
            <w:tcW w:w="342" w:type="pct"/>
            <w:shd w:val="clear" w:color="auto" w:fill="DBE5F1"/>
            <w:textDirection w:val="btLr"/>
            <w:vAlign w:val="center"/>
          </w:tcPr>
          <w:p w14:paraId="48FA9EDB" w14:textId="77777777" w:rsidR="002B5DE1" w:rsidRPr="00BE178A" w:rsidRDefault="00B72CFD" w:rsidP="000A1FA6">
            <w:r>
              <w:t>Inne</w:t>
            </w:r>
          </w:p>
        </w:tc>
      </w:tr>
      <w:tr w:rsidR="00CD0BE3" w:rsidRPr="00BE178A" w14:paraId="65433FA8" w14:textId="77777777" w:rsidTr="00883F4A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7525A2E2" w14:textId="77777777" w:rsidR="002B5DE1" w:rsidRPr="00BE178A" w:rsidRDefault="002B5DE1" w:rsidP="000A1FA6">
            <w:r w:rsidRPr="00BE178A">
              <w:t>W01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3FE6A6EC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E9E7817" w14:textId="77777777" w:rsidR="000078EE" w:rsidRPr="000078EE" w:rsidRDefault="000078EE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071C15A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7137FF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2214B0D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248F22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37EF0D3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7E9B813" w14:textId="77777777" w:rsidR="002B5DE1" w:rsidRPr="00BE178A" w:rsidRDefault="00883F4A" w:rsidP="008E4F24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0C47A0A0" w14:textId="77777777" w:rsidR="002B5DE1" w:rsidRPr="00BE178A" w:rsidRDefault="00883F4A" w:rsidP="008E4F24">
            <w:pPr>
              <w:jc w:val="center"/>
            </w:pPr>
            <w:r>
              <w:t>+</w:t>
            </w:r>
          </w:p>
        </w:tc>
        <w:tc>
          <w:tcPr>
            <w:tcW w:w="400" w:type="pct"/>
            <w:shd w:val="clear" w:color="auto" w:fill="FFFFFF"/>
            <w:vAlign w:val="center"/>
          </w:tcPr>
          <w:p w14:paraId="32E9C6EF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D818A20" w14:textId="77777777" w:rsidR="002B5DE1" w:rsidRPr="00BE178A" w:rsidRDefault="00883F4A" w:rsidP="008E4F24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7D9CDC84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05C4AD91" w14:textId="77777777" w:rsidR="002B5DE1" w:rsidRPr="00BE178A" w:rsidRDefault="002B5DE1" w:rsidP="008E4F24">
            <w:pPr>
              <w:jc w:val="center"/>
            </w:pPr>
          </w:p>
        </w:tc>
      </w:tr>
      <w:tr w:rsidR="00C140A7" w:rsidRPr="00BE178A" w14:paraId="0DDFAE9C" w14:textId="77777777" w:rsidTr="00883F4A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5FEE01C5" w14:textId="77777777" w:rsidR="00C140A7" w:rsidRPr="00BE178A" w:rsidRDefault="00C140A7" w:rsidP="000A1FA6">
            <w:r>
              <w:t>W02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48C6D86E" w14:textId="77777777" w:rsidR="00C140A7" w:rsidRPr="00BE178A" w:rsidRDefault="00C140A7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F69C317" w14:textId="77777777" w:rsidR="00C140A7" w:rsidRPr="000078EE" w:rsidRDefault="00C140A7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76DF5A3" w14:textId="77777777" w:rsidR="00C140A7" w:rsidRPr="00BE178A" w:rsidRDefault="00C140A7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0755578" w14:textId="77777777" w:rsidR="00C140A7" w:rsidRPr="00BE178A" w:rsidRDefault="00C140A7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05C9B9C" w14:textId="77777777" w:rsidR="00C140A7" w:rsidRPr="00BE178A" w:rsidRDefault="00C140A7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BCA804B" w14:textId="77777777" w:rsidR="00C140A7" w:rsidRPr="00BE178A" w:rsidRDefault="00C140A7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2A8B3AB" w14:textId="77777777" w:rsidR="00C140A7" w:rsidRPr="00BE178A" w:rsidRDefault="00C140A7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D019771" w14:textId="77777777" w:rsidR="00C140A7" w:rsidRDefault="00C140A7" w:rsidP="008E4F24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311B883E" w14:textId="77777777" w:rsidR="00C140A7" w:rsidRDefault="00C140A7" w:rsidP="008E4F24">
            <w:pPr>
              <w:jc w:val="center"/>
            </w:pPr>
            <w:r>
              <w:t>+</w:t>
            </w:r>
          </w:p>
        </w:tc>
        <w:tc>
          <w:tcPr>
            <w:tcW w:w="400" w:type="pct"/>
            <w:shd w:val="clear" w:color="auto" w:fill="FFFFFF"/>
            <w:vAlign w:val="center"/>
          </w:tcPr>
          <w:p w14:paraId="0846833A" w14:textId="77777777" w:rsidR="00C140A7" w:rsidRPr="00BE178A" w:rsidRDefault="00C140A7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424ED3D" w14:textId="77777777" w:rsidR="00C140A7" w:rsidRDefault="00C140A7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7ADF43B" w14:textId="77777777" w:rsidR="00C140A7" w:rsidRPr="00BE178A" w:rsidRDefault="00C140A7" w:rsidP="008E4F24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177F68AF" w14:textId="77777777" w:rsidR="00C140A7" w:rsidRPr="00BE178A" w:rsidRDefault="00C140A7" w:rsidP="008E4F24">
            <w:pPr>
              <w:jc w:val="center"/>
            </w:pPr>
          </w:p>
        </w:tc>
      </w:tr>
      <w:tr w:rsidR="00CD0BE3" w:rsidRPr="00BE178A" w14:paraId="36748FC5" w14:textId="77777777" w:rsidTr="00883F4A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593A5084" w14:textId="77777777" w:rsidR="002B5DE1" w:rsidRPr="00BE178A" w:rsidRDefault="00C140A7" w:rsidP="000A1FA6">
            <w:r>
              <w:t>W03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2D2FBA7C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B11FB6B" w14:textId="77777777" w:rsidR="000078EE" w:rsidRPr="000078EE" w:rsidRDefault="000078EE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BE6FF94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7E7A417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C8EB93B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A64F31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DCE66FD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251C324" w14:textId="77777777" w:rsidR="002B5DE1" w:rsidRPr="00BE178A" w:rsidRDefault="00883F4A" w:rsidP="008E4F24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05B7FDA5" w14:textId="77777777" w:rsidR="002B5DE1" w:rsidRPr="00BE178A" w:rsidRDefault="00883F4A" w:rsidP="008E4F24">
            <w:pPr>
              <w:jc w:val="center"/>
            </w:pPr>
            <w:r>
              <w:t>+</w:t>
            </w:r>
          </w:p>
        </w:tc>
        <w:tc>
          <w:tcPr>
            <w:tcW w:w="400" w:type="pct"/>
            <w:shd w:val="clear" w:color="auto" w:fill="FFFFFF"/>
            <w:vAlign w:val="center"/>
          </w:tcPr>
          <w:p w14:paraId="7E8A53F1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BC33CD0" w14:textId="77777777" w:rsidR="002B5DE1" w:rsidRPr="00BE178A" w:rsidRDefault="00883F4A" w:rsidP="008E4F24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2C00BF92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33C20CDF" w14:textId="77777777" w:rsidR="002B5DE1" w:rsidRPr="00BE178A" w:rsidRDefault="002B5DE1" w:rsidP="008E4F24">
            <w:pPr>
              <w:jc w:val="center"/>
            </w:pPr>
          </w:p>
        </w:tc>
      </w:tr>
      <w:tr w:rsidR="00CD0BE3" w:rsidRPr="00BE178A" w14:paraId="018E876D" w14:textId="77777777" w:rsidTr="00883F4A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30BC3A5B" w14:textId="77777777" w:rsidR="002B5DE1" w:rsidRPr="00BE178A" w:rsidRDefault="002B5DE1" w:rsidP="000A1FA6">
            <w:r w:rsidRPr="00BE178A">
              <w:t>U0</w:t>
            </w:r>
            <w:r>
              <w:t>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40177AF8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FD541A0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343868C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08D602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AAEBA51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C2EA2D2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429339F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BAE32BB" w14:textId="77777777" w:rsidR="002B5DE1" w:rsidRPr="00BE178A" w:rsidRDefault="00883F4A" w:rsidP="008E4F24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54DCECD9" w14:textId="77777777" w:rsidR="002B5DE1" w:rsidRPr="00BE178A" w:rsidRDefault="00883F4A" w:rsidP="008E4F24">
            <w:pPr>
              <w:jc w:val="center"/>
            </w:pPr>
            <w:r>
              <w:t>+</w:t>
            </w:r>
          </w:p>
        </w:tc>
        <w:tc>
          <w:tcPr>
            <w:tcW w:w="400" w:type="pct"/>
            <w:shd w:val="clear" w:color="auto" w:fill="FFFFFF"/>
            <w:vAlign w:val="center"/>
          </w:tcPr>
          <w:p w14:paraId="3A773486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A26BD8B" w14:textId="77777777" w:rsidR="002B5DE1" w:rsidRPr="00BE178A" w:rsidRDefault="00883F4A" w:rsidP="008E4F24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0B422E34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04F336EB" w14:textId="77777777" w:rsidR="002B5DE1" w:rsidRPr="00BE178A" w:rsidRDefault="002B5DE1" w:rsidP="008E4F24">
            <w:pPr>
              <w:jc w:val="center"/>
            </w:pPr>
          </w:p>
        </w:tc>
      </w:tr>
      <w:tr w:rsidR="00CD0BE3" w:rsidRPr="00BE178A" w14:paraId="2007B11D" w14:textId="77777777" w:rsidTr="00883F4A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53EE20F6" w14:textId="77777777" w:rsidR="002B5DE1" w:rsidRPr="00BE178A" w:rsidRDefault="002B5DE1" w:rsidP="000A1FA6">
            <w:r w:rsidRPr="00BE178A">
              <w:t>U0</w:t>
            </w:r>
            <w:r>
              <w:t>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71735854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1108772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2292736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FD213C4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94D152D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D324A6B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D5DDA5E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48F0669" w14:textId="77777777" w:rsidR="002B5DE1" w:rsidRPr="00BE178A" w:rsidRDefault="00883F4A" w:rsidP="008E4F24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5DF5E82C" w14:textId="77777777" w:rsidR="002B5DE1" w:rsidRPr="00BE178A" w:rsidRDefault="00883F4A" w:rsidP="008E4F24">
            <w:pPr>
              <w:jc w:val="center"/>
            </w:pPr>
            <w:r>
              <w:t>+</w:t>
            </w:r>
          </w:p>
        </w:tc>
        <w:tc>
          <w:tcPr>
            <w:tcW w:w="400" w:type="pct"/>
            <w:shd w:val="clear" w:color="auto" w:fill="FFFFFF"/>
            <w:vAlign w:val="center"/>
          </w:tcPr>
          <w:p w14:paraId="3DD8CDC1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15A42EC" w14:textId="77777777" w:rsidR="002B5DE1" w:rsidRPr="00BE178A" w:rsidRDefault="00883F4A" w:rsidP="008E4F24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3EC6417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56CA0AA8" w14:textId="77777777" w:rsidR="002B5DE1" w:rsidRPr="00BE178A" w:rsidRDefault="002B5DE1" w:rsidP="008E4F24">
            <w:pPr>
              <w:jc w:val="center"/>
            </w:pPr>
          </w:p>
        </w:tc>
      </w:tr>
      <w:tr w:rsidR="00BF2481" w:rsidRPr="00BE178A" w14:paraId="2F455901" w14:textId="77777777" w:rsidTr="00883F4A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62227675" w14:textId="77777777" w:rsidR="00BF2481" w:rsidRPr="00BE178A" w:rsidRDefault="00BF2481" w:rsidP="000A1FA6">
            <w:r>
              <w:t>K01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5F2746EF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0D93644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8037059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6F9CF2A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88D5283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0A36264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7025C9C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0A7B50D" w14:textId="77777777" w:rsidR="00BF2481" w:rsidRPr="00BE178A" w:rsidRDefault="00883F4A" w:rsidP="008E4F24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0CD9682D" w14:textId="77777777" w:rsidR="00BF2481" w:rsidRPr="00BE178A" w:rsidRDefault="00883F4A" w:rsidP="008E4F24">
            <w:pPr>
              <w:jc w:val="center"/>
            </w:pPr>
            <w:r>
              <w:t>+</w:t>
            </w:r>
          </w:p>
        </w:tc>
        <w:tc>
          <w:tcPr>
            <w:tcW w:w="400" w:type="pct"/>
            <w:shd w:val="clear" w:color="auto" w:fill="FFFFFF"/>
            <w:vAlign w:val="center"/>
          </w:tcPr>
          <w:p w14:paraId="0B7E3F85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5579B80" w14:textId="77777777" w:rsidR="00BF2481" w:rsidRPr="00BE178A" w:rsidRDefault="00883F4A" w:rsidP="008E4F24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0CF52A3C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34620422" w14:textId="77777777" w:rsidR="00BF2481" w:rsidRPr="00BE178A" w:rsidRDefault="00BF2481" w:rsidP="008E4F24">
            <w:pPr>
              <w:jc w:val="center"/>
            </w:pPr>
          </w:p>
        </w:tc>
      </w:tr>
      <w:tr w:rsidR="00BF2481" w:rsidRPr="00BE178A" w14:paraId="71DE87A7" w14:textId="77777777" w:rsidTr="00883F4A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12744E3D" w14:textId="77777777" w:rsidR="00BF2481" w:rsidRPr="00BE178A" w:rsidRDefault="00BF2481" w:rsidP="000A1FA6">
            <w:r>
              <w:t>K02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12EA2998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C4A5EDF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C2662C3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7A78CD6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1D2B7D9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BE3CBF5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D1464D2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26CBF01" w14:textId="77777777" w:rsidR="00BF2481" w:rsidRPr="00BE178A" w:rsidRDefault="00883F4A" w:rsidP="008E4F24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60E866CC" w14:textId="77777777" w:rsidR="00BF2481" w:rsidRPr="00BE178A" w:rsidRDefault="00883F4A" w:rsidP="008E4F24">
            <w:pPr>
              <w:jc w:val="center"/>
            </w:pPr>
            <w:r>
              <w:t>+</w:t>
            </w:r>
          </w:p>
        </w:tc>
        <w:tc>
          <w:tcPr>
            <w:tcW w:w="400" w:type="pct"/>
            <w:shd w:val="clear" w:color="auto" w:fill="FFFFFF"/>
            <w:vAlign w:val="center"/>
          </w:tcPr>
          <w:p w14:paraId="4EBC8D5B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287AF74" w14:textId="77777777" w:rsidR="00BF2481" w:rsidRPr="00BE178A" w:rsidRDefault="00883F4A" w:rsidP="008E4F24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1A62D55A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5C9F99DC" w14:textId="77777777" w:rsidR="00BF2481" w:rsidRPr="00BE178A" w:rsidRDefault="00BF2481" w:rsidP="008E4F24">
            <w:pPr>
              <w:jc w:val="center"/>
            </w:pPr>
          </w:p>
        </w:tc>
      </w:tr>
    </w:tbl>
    <w:p w14:paraId="0106FFBE" w14:textId="77777777" w:rsidR="002B5DE1" w:rsidRPr="002B5DE1" w:rsidRDefault="002B5DE1" w:rsidP="002B5DE1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:rsidRPr="00010AFA" w14:paraId="23A465D8" w14:textId="77777777" w:rsidTr="00FE79A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48DC90F" w14:textId="77777777" w:rsidR="00303F50" w:rsidRPr="00010AFA" w:rsidRDefault="00303F50" w:rsidP="00FE79A6">
            <w:pPr>
              <w:pStyle w:val="Zawartotabeli"/>
              <w:rPr>
                <w:rFonts w:cs="Calibri"/>
              </w:rPr>
            </w:pPr>
            <w:r w:rsidRPr="00010AFA">
              <w:rPr>
                <w:rFonts w:cs="Calibri"/>
              </w:rPr>
              <w:t>Kryteria oceny</w:t>
            </w:r>
          </w:p>
        </w:tc>
        <w:tc>
          <w:tcPr>
            <w:tcW w:w="3984" w:type="pct"/>
            <w:vAlign w:val="center"/>
          </w:tcPr>
          <w:p w14:paraId="4E66FE4B" w14:textId="77777777" w:rsidR="00010AFA" w:rsidRPr="00010AFA" w:rsidRDefault="00010AFA" w:rsidP="00010AFA">
            <w:pPr>
              <w:pStyle w:val="Zawartotabeli"/>
              <w:spacing w:before="57" w:after="57"/>
              <w:rPr>
                <w:rFonts w:cs="Calibri"/>
              </w:rPr>
            </w:pPr>
            <w:r w:rsidRPr="00010AFA">
              <w:rPr>
                <w:rFonts w:cs="Calibri"/>
              </w:rPr>
              <w:t>Przejrzystość, spójność i logika referatów, atrakcyjność wizualna prezentacji,</w:t>
            </w:r>
          </w:p>
          <w:p w14:paraId="60367146" w14:textId="77777777" w:rsidR="00303F50" w:rsidRPr="00010AFA" w:rsidRDefault="00010AFA" w:rsidP="00010AFA">
            <w:pPr>
              <w:pStyle w:val="Zawartotabeli"/>
              <w:rPr>
                <w:rFonts w:cs="Calibri"/>
              </w:rPr>
            </w:pPr>
            <w:r w:rsidRPr="00010AFA">
              <w:rPr>
                <w:rFonts w:cs="Calibri"/>
              </w:rPr>
              <w:t>aktywny udział w dyskusji</w:t>
            </w:r>
          </w:p>
        </w:tc>
      </w:tr>
    </w:tbl>
    <w:p w14:paraId="74E3DA05" w14:textId="77777777" w:rsidR="00303F50" w:rsidRPr="00010AFA" w:rsidRDefault="00303F50" w:rsidP="00B56EF9">
      <w:pPr>
        <w:rPr>
          <w:rFonts w:cs="Calibri"/>
        </w:rPr>
      </w:pP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:rsidRPr="00010AFA" w14:paraId="0C395886" w14:textId="77777777" w:rsidTr="00FE79A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42FE7C0" w14:textId="77777777" w:rsidR="00303F50" w:rsidRPr="00010AFA" w:rsidRDefault="00303F50" w:rsidP="00FE79A6">
            <w:pPr>
              <w:rPr>
                <w:rFonts w:cs="Calibri"/>
              </w:rPr>
            </w:pPr>
            <w:r w:rsidRPr="00010AFA">
              <w:rPr>
                <w:rFonts w:cs="Calibri"/>
              </w:rPr>
              <w:t>Uwagi</w:t>
            </w:r>
          </w:p>
        </w:tc>
        <w:tc>
          <w:tcPr>
            <w:tcW w:w="3984" w:type="pct"/>
            <w:vAlign w:val="center"/>
          </w:tcPr>
          <w:p w14:paraId="1CDAAD5C" w14:textId="77777777" w:rsidR="00303F50" w:rsidRPr="00010AFA" w:rsidRDefault="00010AFA" w:rsidP="00FE79A6">
            <w:pPr>
              <w:pStyle w:val="Zawartotabeli"/>
              <w:rPr>
                <w:rFonts w:cs="Calibri"/>
              </w:rPr>
            </w:pPr>
            <w:r w:rsidRPr="00010AFA">
              <w:rPr>
                <w:rFonts w:cs="Calibri"/>
              </w:rPr>
              <w:t>brak</w:t>
            </w:r>
          </w:p>
        </w:tc>
      </w:tr>
    </w:tbl>
    <w:p w14:paraId="0F05C5B4" w14:textId="77777777" w:rsidR="00303F50" w:rsidRDefault="00303F50" w:rsidP="00B56EF9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1830261E" w14:textId="77777777" w:rsidTr="004362BB">
        <w:trPr>
          <w:trHeight w:val="416"/>
        </w:trPr>
        <w:tc>
          <w:tcPr>
            <w:tcW w:w="5000" w:type="pct"/>
            <w:vAlign w:val="center"/>
          </w:tcPr>
          <w:p w14:paraId="6B7E46A1" w14:textId="77777777" w:rsidR="00010AFA" w:rsidRPr="00010AFA" w:rsidRDefault="00BC754A" w:rsidP="00010AFA">
            <w:pPr>
              <w:pStyle w:val="Tekstdymka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Wykłady (10 godz.)</w:t>
            </w:r>
          </w:p>
          <w:p w14:paraId="66689030" w14:textId="77777777" w:rsidR="00010AFA" w:rsidRPr="00010AFA" w:rsidRDefault="00DA6EA6" w:rsidP="00010AFA">
            <w:pPr>
              <w:pStyle w:val="Tekstdymka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 P</w:t>
            </w:r>
            <w:r w:rsidR="00010AFA" w:rsidRPr="00010AFA">
              <w:rPr>
                <w:rFonts w:ascii="Calibri" w:hAnsi="Calibri" w:cs="Calibri"/>
                <w:sz w:val="22"/>
                <w:szCs w:val="22"/>
              </w:rPr>
              <w:t>odstawowe pojęcia i e</w:t>
            </w:r>
            <w:r>
              <w:rPr>
                <w:rFonts w:ascii="Calibri" w:hAnsi="Calibri" w:cs="Calibri"/>
                <w:sz w:val="22"/>
                <w:szCs w:val="22"/>
              </w:rPr>
              <w:t>lementy procesu komunikowania (2</w:t>
            </w:r>
            <w:r w:rsidR="00010AFA" w:rsidRPr="00010AFA">
              <w:rPr>
                <w:rFonts w:ascii="Calibri" w:hAnsi="Calibri" w:cs="Calibri"/>
                <w:sz w:val="22"/>
                <w:szCs w:val="22"/>
              </w:rPr>
              <w:t xml:space="preserve"> godz.)</w:t>
            </w:r>
          </w:p>
          <w:p w14:paraId="54706B76" w14:textId="77777777" w:rsidR="00010AFA" w:rsidRPr="00010AFA" w:rsidRDefault="00010AFA" w:rsidP="00010AFA">
            <w:pPr>
              <w:pStyle w:val="Tekstdymka2"/>
              <w:rPr>
                <w:rFonts w:ascii="Calibri" w:hAnsi="Calibri" w:cs="Calibri"/>
                <w:sz w:val="22"/>
                <w:szCs w:val="22"/>
              </w:rPr>
            </w:pPr>
            <w:r w:rsidRPr="00010AFA">
              <w:rPr>
                <w:rFonts w:ascii="Calibri" w:hAnsi="Calibri" w:cs="Calibri"/>
                <w:sz w:val="22"/>
                <w:szCs w:val="22"/>
              </w:rPr>
              <w:t>2. Kompetencje komunikacyjne (2 godz.)</w:t>
            </w:r>
          </w:p>
          <w:p w14:paraId="77D76887" w14:textId="77777777" w:rsidR="00010AFA" w:rsidRPr="00010AFA" w:rsidRDefault="00010AFA" w:rsidP="00010AFA">
            <w:pPr>
              <w:pStyle w:val="Tekstdymka2"/>
              <w:rPr>
                <w:rFonts w:ascii="Calibri" w:hAnsi="Calibri" w:cs="Calibri"/>
                <w:sz w:val="22"/>
                <w:szCs w:val="22"/>
              </w:rPr>
            </w:pPr>
            <w:r w:rsidRPr="00010AFA">
              <w:rPr>
                <w:rFonts w:ascii="Calibri" w:hAnsi="Calibri" w:cs="Calibri"/>
                <w:sz w:val="22"/>
                <w:szCs w:val="22"/>
              </w:rPr>
              <w:t>3. Wieloznaczność terminu „media”. Pojęcie mediów w procesie komunikowania i różne</w:t>
            </w:r>
          </w:p>
          <w:p w14:paraId="1DD1FB01" w14:textId="77777777" w:rsidR="00010AFA" w:rsidRPr="00010AFA" w:rsidRDefault="00010AFA" w:rsidP="00010AFA">
            <w:pPr>
              <w:pStyle w:val="Tekstdymka2"/>
              <w:rPr>
                <w:rFonts w:ascii="Calibri" w:hAnsi="Calibri" w:cs="Calibri"/>
                <w:sz w:val="22"/>
                <w:szCs w:val="22"/>
              </w:rPr>
            </w:pPr>
            <w:r w:rsidRPr="00010AFA">
              <w:rPr>
                <w:rFonts w:ascii="Calibri" w:hAnsi="Calibri" w:cs="Calibri"/>
                <w:sz w:val="22"/>
                <w:szCs w:val="22"/>
              </w:rPr>
              <w:t>propozycje klasyfikacji mediów (2 godz.)</w:t>
            </w:r>
          </w:p>
          <w:p w14:paraId="1B9727DD" w14:textId="77777777" w:rsidR="00010AFA" w:rsidRPr="00010AFA" w:rsidRDefault="00010AFA" w:rsidP="00010AFA">
            <w:pPr>
              <w:pStyle w:val="Tekstdymka2"/>
              <w:rPr>
                <w:rFonts w:ascii="Calibri" w:hAnsi="Calibri" w:cs="Calibri"/>
                <w:sz w:val="22"/>
                <w:szCs w:val="22"/>
              </w:rPr>
            </w:pPr>
            <w:r w:rsidRPr="00010AFA">
              <w:rPr>
                <w:rFonts w:ascii="Calibri" w:hAnsi="Calibri" w:cs="Calibri"/>
                <w:sz w:val="22"/>
                <w:szCs w:val="22"/>
              </w:rPr>
              <w:t>4. Media masowe (1): definicja i zakres</w:t>
            </w:r>
            <w:r w:rsidR="00DA6EA6">
              <w:rPr>
                <w:rFonts w:ascii="Calibri" w:hAnsi="Calibri" w:cs="Calibri"/>
                <w:sz w:val="22"/>
                <w:szCs w:val="22"/>
              </w:rPr>
              <w:t>, typologia</w:t>
            </w:r>
            <w:r w:rsidRPr="00010AFA">
              <w:rPr>
                <w:rFonts w:ascii="Calibri" w:hAnsi="Calibri" w:cs="Calibri"/>
                <w:sz w:val="22"/>
                <w:szCs w:val="22"/>
              </w:rPr>
              <w:t>. Propozycje szczegółowej typologii prasy (2 godz.)</w:t>
            </w:r>
          </w:p>
          <w:p w14:paraId="10E0FC3D" w14:textId="77777777" w:rsidR="00010AFA" w:rsidRPr="00010AFA" w:rsidRDefault="00010AFA" w:rsidP="00010AFA">
            <w:pPr>
              <w:pStyle w:val="Tekstdymka2"/>
              <w:rPr>
                <w:rFonts w:ascii="Calibri" w:hAnsi="Calibri" w:cs="Calibri"/>
                <w:sz w:val="22"/>
                <w:szCs w:val="22"/>
              </w:rPr>
            </w:pPr>
            <w:r w:rsidRPr="00010AFA">
              <w:rPr>
                <w:rFonts w:ascii="Calibri" w:hAnsi="Calibri" w:cs="Calibri"/>
                <w:sz w:val="22"/>
                <w:szCs w:val="22"/>
              </w:rPr>
              <w:t>komputerowych, agencji informacyjnych (2 godz.)</w:t>
            </w:r>
          </w:p>
          <w:p w14:paraId="2239776B" w14:textId="77777777" w:rsidR="00010AFA" w:rsidRPr="00010AFA" w:rsidRDefault="00DA6EA6" w:rsidP="00010AFA">
            <w:pPr>
              <w:pStyle w:val="Tekstdymka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010AFA" w:rsidRPr="00010AFA">
              <w:rPr>
                <w:rFonts w:ascii="Calibri" w:hAnsi="Calibri" w:cs="Calibri"/>
                <w:sz w:val="22"/>
                <w:szCs w:val="22"/>
              </w:rPr>
              <w:t xml:space="preserve">. Główne orientacje w badaniach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komunikowania masowego. </w:t>
            </w:r>
            <w:r w:rsidR="00010AFA" w:rsidRPr="00010AFA">
              <w:rPr>
                <w:rFonts w:ascii="Calibri" w:hAnsi="Calibri" w:cs="Calibri"/>
                <w:sz w:val="22"/>
                <w:szCs w:val="22"/>
              </w:rPr>
              <w:t>Metody i techniki badawcze w badaniach komunikowania masowego i mediów (2 godz.)</w:t>
            </w:r>
          </w:p>
          <w:p w14:paraId="11A713BF" w14:textId="77777777" w:rsidR="00010AFA" w:rsidRPr="00010AFA" w:rsidRDefault="00010AFA" w:rsidP="00010AFA">
            <w:pPr>
              <w:pStyle w:val="Tekstdymka2"/>
              <w:rPr>
                <w:rFonts w:ascii="Calibri" w:hAnsi="Calibri" w:cs="Calibri"/>
                <w:sz w:val="22"/>
                <w:szCs w:val="22"/>
              </w:rPr>
            </w:pPr>
          </w:p>
          <w:p w14:paraId="51AD51FD" w14:textId="77777777" w:rsidR="00010AFA" w:rsidRPr="00010AFA" w:rsidRDefault="00BC754A" w:rsidP="00010AFA">
            <w:pPr>
              <w:pStyle w:val="Tekstdymka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Ćwiczenia (20 godz.)</w:t>
            </w:r>
          </w:p>
          <w:p w14:paraId="012F3B51" w14:textId="77777777" w:rsidR="00010AFA" w:rsidRPr="00010AFA" w:rsidRDefault="00010AFA" w:rsidP="00010AFA">
            <w:pPr>
              <w:pStyle w:val="Tekstdymka2"/>
              <w:rPr>
                <w:rFonts w:ascii="Calibri" w:hAnsi="Calibri" w:cs="Calibri"/>
                <w:sz w:val="22"/>
                <w:szCs w:val="22"/>
              </w:rPr>
            </w:pPr>
            <w:r w:rsidRPr="00010AFA">
              <w:rPr>
                <w:rFonts w:ascii="Calibri" w:hAnsi="Calibri" w:cs="Calibri"/>
                <w:sz w:val="22"/>
                <w:szCs w:val="22"/>
              </w:rPr>
              <w:t>1. Konwergencja mediów. Komunikowanie masowe i media a kultura (2 godz.)</w:t>
            </w:r>
          </w:p>
          <w:p w14:paraId="0C035531" w14:textId="77777777" w:rsidR="00010AFA" w:rsidRPr="00010AFA" w:rsidRDefault="00010AFA" w:rsidP="00010AFA">
            <w:pPr>
              <w:pStyle w:val="Tekstdymka2"/>
              <w:rPr>
                <w:rFonts w:ascii="Calibri" w:hAnsi="Calibri" w:cs="Calibri"/>
                <w:sz w:val="22"/>
                <w:szCs w:val="22"/>
              </w:rPr>
            </w:pPr>
            <w:r w:rsidRPr="00010AFA">
              <w:rPr>
                <w:rFonts w:ascii="Calibri" w:hAnsi="Calibri" w:cs="Calibri"/>
                <w:sz w:val="22"/>
                <w:szCs w:val="22"/>
              </w:rPr>
              <w:t>2. Język mediów i jego szczegółowe odmiany: prasowa, radiowa, filmowa.</w:t>
            </w:r>
          </w:p>
          <w:p w14:paraId="76E7E635" w14:textId="77777777" w:rsidR="00010AFA" w:rsidRPr="00010AFA" w:rsidRDefault="00010AFA" w:rsidP="00010AFA">
            <w:pPr>
              <w:pStyle w:val="Tekstdymka2"/>
              <w:rPr>
                <w:rFonts w:ascii="Calibri" w:hAnsi="Calibri" w:cs="Calibri"/>
                <w:sz w:val="22"/>
                <w:szCs w:val="22"/>
              </w:rPr>
            </w:pPr>
            <w:r w:rsidRPr="00010AFA">
              <w:rPr>
                <w:rFonts w:ascii="Calibri" w:hAnsi="Calibri" w:cs="Calibri"/>
                <w:sz w:val="22"/>
                <w:szCs w:val="22"/>
              </w:rPr>
              <w:t>telewizyjna, internetowa. Gatunki medialne: pojęcie i swoistość w stosunku do tradycyjnych gatunków (2 godz.)</w:t>
            </w:r>
          </w:p>
          <w:p w14:paraId="39776771" w14:textId="77777777" w:rsidR="00010AFA" w:rsidRPr="00010AFA" w:rsidRDefault="00010AFA" w:rsidP="00010AFA">
            <w:pPr>
              <w:pStyle w:val="Tekstdymka2"/>
              <w:rPr>
                <w:rFonts w:ascii="Calibri" w:hAnsi="Calibri" w:cs="Calibri"/>
                <w:sz w:val="22"/>
                <w:szCs w:val="22"/>
              </w:rPr>
            </w:pPr>
            <w:r w:rsidRPr="00010AFA">
              <w:rPr>
                <w:rFonts w:ascii="Calibri" w:hAnsi="Calibri" w:cs="Calibri"/>
                <w:sz w:val="22"/>
                <w:szCs w:val="22"/>
              </w:rPr>
              <w:t>literackich i artystycznych, zjawisko adaptacji i hybrydyzacji (2 godz.)</w:t>
            </w:r>
          </w:p>
          <w:p w14:paraId="34C836BD" w14:textId="77777777" w:rsidR="00010AFA" w:rsidRPr="00010AFA" w:rsidRDefault="00010AFA" w:rsidP="00010AFA">
            <w:pPr>
              <w:pStyle w:val="Tekstdymka2"/>
              <w:rPr>
                <w:rFonts w:ascii="Calibri" w:hAnsi="Calibri" w:cs="Calibri"/>
                <w:sz w:val="22"/>
                <w:szCs w:val="22"/>
              </w:rPr>
            </w:pPr>
            <w:r w:rsidRPr="00010AFA">
              <w:rPr>
                <w:rFonts w:ascii="Calibri" w:hAnsi="Calibri" w:cs="Calibri"/>
                <w:sz w:val="22"/>
                <w:szCs w:val="22"/>
              </w:rPr>
              <w:t>3. Dualna natura przedsiębiorstw medialnych i zarządzanie mediami (2 godz.)</w:t>
            </w:r>
          </w:p>
          <w:p w14:paraId="7FE8BE95" w14:textId="77777777" w:rsidR="00010AFA" w:rsidRPr="00010AFA" w:rsidRDefault="00010AFA" w:rsidP="00010AFA">
            <w:pPr>
              <w:pStyle w:val="Tekstdymka2"/>
              <w:rPr>
                <w:rFonts w:ascii="Calibri" w:hAnsi="Calibri" w:cs="Calibri"/>
                <w:sz w:val="22"/>
                <w:szCs w:val="22"/>
              </w:rPr>
            </w:pPr>
            <w:r w:rsidRPr="00010AFA">
              <w:rPr>
                <w:rFonts w:ascii="Calibri" w:hAnsi="Calibri" w:cs="Calibri"/>
                <w:sz w:val="22"/>
                <w:szCs w:val="22"/>
              </w:rPr>
              <w:t>4. Media w życiu codziennym. Ubogie, bogate i alternatywne korzystanie z mediów (2 godz.)</w:t>
            </w:r>
          </w:p>
          <w:p w14:paraId="1EE456BD" w14:textId="77777777" w:rsidR="00010AFA" w:rsidRPr="00010AFA" w:rsidRDefault="00010AFA" w:rsidP="00010AFA">
            <w:pPr>
              <w:pStyle w:val="Tekstdymka2"/>
              <w:rPr>
                <w:rFonts w:ascii="Calibri" w:hAnsi="Calibri" w:cs="Calibri"/>
                <w:sz w:val="22"/>
                <w:szCs w:val="22"/>
              </w:rPr>
            </w:pPr>
            <w:r w:rsidRPr="00010AFA">
              <w:rPr>
                <w:rFonts w:ascii="Calibri" w:hAnsi="Calibri" w:cs="Calibri"/>
                <w:sz w:val="22"/>
                <w:szCs w:val="22"/>
              </w:rPr>
              <w:t>5. Przegląd szerokich paradygmatów medialnych (1): serwisy informacyjne (2 godz.)</w:t>
            </w:r>
          </w:p>
          <w:p w14:paraId="38E046D6" w14:textId="77777777" w:rsidR="00010AFA" w:rsidRPr="00010AFA" w:rsidRDefault="00010AFA" w:rsidP="00010AFA">
            <w:pPr>
              <w:pStyle w:val="Tekstdymka2"/>
              <w:rPr>
                <w:rFonts w:ascii="Calibri" w:hAnsi="Calibri" w:cs="Calibri"/>
                <w:sz w:val="22"/>
                <w:szCs w:val="22"/>
              </w:rPr>
            </w:pPr>
            <w:r w:rsidRPr="00010AFA">
              <w:rPr>
                <w:rFonts w:ascii="Calibri" w:hAnsi="Calibri" w:cs="Calibri"/>
                <w:sz w:val="22"/>
                <w:szCs w:val="22"/>
              </w:rPr>
              <w:t xml:space="preserve">6. Przegląd szerokich paradygmatów medialnych (2): </w:t>
            </w:r>
            <w:proofErr w:type="spellStart"/>
            <w:r w:rsidRPr="00010AFA">
              <w:rPr>
                <w:rFonts w:ascii="Calibri" w:hAnsi="Calibri" w:cs="Calibri"/>
                <w:sz w:val="22"/>
                <w:szCs w:val="22"/>
              </w:rPr>
              <w:t>tabloidy</w:t>
            </w:r>
            <w:proofErr w:type="spellEnd"/>
            <w:r w:rsidRPr="00010AFA">
              <w:rPr>
                <w:rFonts w:ascii="Calibri" w:hAnsi="Calibri" w:cs="Calibri"/>
                <w:sz w:val="22"/>
                <w:szCs w:val="22"/>
              </w:rPr>
              <w:t xml:space="preserve"> i tabloidyzacja (2 godz.)</w:t>
            </w:r>
          </w:p>
          <w:p w14:paraId="0F0A3FBC" w14:textId="77777777" w:rsidR="00010AFA" w:rsidRPr="00010AFA" w:rsidRDefault="00010AFA" w:rsidP="00010AFA">
            <w:pPr>
              <w:pStyle w:val="Tekstdymka2"/>
              <w:rPr>
                <w:rFonts w:ascii="Calibri" w:hAnsi="Calibri" w:cs="Calibri"/>
                <w:sz w:val="22"/>
                <w:szCs w:val="22"/>
              </w:rPr>
            </w:pPr>
            <w:r w:rsidRPr="00010AFA">
              <w:rPr>
                <w:rFonts w:ascii="Calibri" w:hAnsi="Calibri" w:cs="Calibri"/>
                <w:sz w:val="22"/>
                <w:szCs w:val="22"/>
              </w:rPr>
              <w:t xml:space="preserve">7. Przegląd szerokich paradygmatów medialnych (3): </w:t>
            </w:r>
            <w:proofErr w:type="spellStart"/>
            <w:r w:rsidRPr="00010AFA">
              <w:rPr>
                <w:rFonts w:ascii="Calibri" w:hAnsi="Calibri" w:cs="Calibri"/>
                <w:sz w:val="22"/>
                <w:szCs w:val="22"/>
              </w:rPr>
              <w:t>talks-shows</w:t>
            </w:r>
            <w:proofErr w:type="spellEnd"/>
            <w:r w:rsidRPr="00010AFA">
              <w:rPr>
                <w:rFonts w:ascii="Calibri" w:hAnsi="Calibri" w:cs="Calibri"/>
                <w:sz w:val="22"/>
                <w:szCs w:val="22"/>
              </w:rPr>
              <w:t xml:space="preserve"> i teleturnieje (2 godz.)</w:t>
            </w:r>
          </w:p>
          <w:p w14:paraId="173BC76C" w14:textId="77777777" w:rsidR="00010AFA" w:rsidRPr="00010AFA" w:rsidRDefault="00010AFA" w:rsidP="00010AFA">
            <w:pPr>
              <w:pStyle w:val="Tekstdymka2"/>
              <w:rPr>
                <w:rFonts w:ascii="Calibri" w:hAnsi="Calibri" w:cs="Calibri"/>
                <w:sz w:val="22"/>
                <w:szCs w:val="22"/>
              </w:rPr>
            </w:pPr>
            <w:r w:rsidRPr="00010AFA">
              <w:rPr>
                <w:rFonts w:ascii="Calibri" w:hAnsi="Calibri" w:cs="Calibri"/>
                <w:sz w:val="22"/>
                <w:szCs w:val="22"/>
              </w:rPr>
              <w:t>8. Przegląd szerokich paradygmatów medialnych (4): czasopisma dla kobiet /czasopisma dla mężczyzn (2 godz.)</w:t>
            </w:r>
          </w:p>
          <w:p w14:paraId="6B5E2F95" w14:textId="77777777" w:rsidR="00010AFA" w:rsidRPr="00010AFA" w:rsidRDefault="00010AFA" w:rsidP="00010AFA">
            <w:pPr>
              <w:pStyle w:val="Tekstdymka2"/>
              <w:rPr>
                <w:rFonts w:ascii="Calibri" w:hAnsi="Calibri" w:cs="Calibri"/>
                <w:sz w:val="22"/>
                <w:szCs w:val="22"/>
              </w:rPr>
            </w:pPr>
            <w:r w:rsidRPr="00010AFA">
              <w:rPr>
                <w:rFonts w:ascii="Calibri" w:hAnsi="Calibri" w:cs="Calibri"/>
                <w:sz w:val="22"/>
                <w:szCs w:val="22"/>
              </w:rPr>
              <w:t>9. Przegląd szerokich paradygmatów medialnych (5): opera mydlana i melodramat (2 godz.)</w:t>
            </w:r>
          </w:p>
          <w:p w14:paraId="17544D8F" w14:textId="77777777" w:rsidR="00303F50" w:rsidRPr="00010AFA" w:rsidRDefault="00010AFA" w:rsidP="00010AFA">
            <w:pPr>
              <w:pStyle w:val="Tekstdymka2"/>
              <w:rPr>
                <w:rFonts w:ascii="Calibri" w:hAnsi="Calibri" w:cs="Calibri"/>
                <w:sz w:val="22"/>
                <w:szCs w:val="22"/>
              </w:rPr>
            </w:pPr>
            <w:r w:rsidRPr="00010AFA">
              <w:rPr>
                <w:rFonts w:ascii="Calibri" w:hAnsi="Calibri" w:cs="Calibri"/>
                <w:sz w:val="22"/>
                <w:szCs w:val="22"/>
              </w:rPr>
              <w:t>10. Przegląd szerokich paradygmatów medialnych (6): reklama w mediach (2 godz.)</w:t>
            </w:r>
          </w:p>
        </w:tc>
      </w:tr>
    </w:tbl>
    <w:p w14:paraId="0A330519" w14:textId="77777777" w:rsidR="00303F50" w:rsidRDefault="00303F50" w:rsidP="00B56EF9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6C33C02F" w14:textId="77777777" w:rsidTr="003666B7">
        <w:trPr>
          <w:trHeight w:val="1134"/>
        </w:trPr>
        <w:tc>
          <w:tcPr>
            <w:tcW w:w="5000" w:type="pct"/>
            <w:vAlign w:val="center"/>
          </w:tcPr>
          <w:p w14:paraId="62574C66" w14:textId="77777777" w:rsidR="00010AFA" w:rsidRPr="004245D4" w:rsidRDefault="00EE2CEC" w:rsidP="00010AF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1. </w:t>
            </w:r>
            <w:r w:rsidR="00010AFA" w:rsidRPr="004245D4">
              <w:rPr>
                <w:rFonts w:ascii="Arial" w:hAnsi="Arial"/>
                <w:sz w:val="20"/>
                <w:szCs w:val="20"/>
              </w:rPr>
              <w:t xml:space="preserve">W. Pisarek, </w:t>
            </w:r>
            <w:r w:rsidR="00010AFA" w:rsidRPr="00C75A3F">
              <w:rPr>
                <w:rFonts w:ascii="Arial" w:hAnsi="Arial"/>
                <w:i/>
                <w:sz w:val="20"/>
                <w:szCs w:val="20"/>
              </w:rPr>
              <w:t>Wstęp do nauki o komunikowaniu</w:t>
            </w:r>
            <w:r w:rsidR="00010AFA" w:rsidRPr="004245D4">
              <w:rPr>
                <w:rFonts w:ascii="Arial" w:hAnsi="Arial"/>
                <w:sz w:val="20"/>
                <w:szCs w:val="20"/>
              </w:rPr>
              <w:t>, Warszawa 2008</w:t>
            </w:r>
          </w:p>
          <w:p w14:paraId="4A1AC75C" w14:textId="77777777" w:rsidR="00010AFA" w:rsidRPr="004245D4" w:rsidRDefault="00EE2CEC" w:rsidP="00010AF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2. </w:t>
            </w:r>
            <w:r w:rsidR="00010AFA" w:rsidRPr="004245D4">
              <w:rPr>
                <w:rFonts w:ascii="Arial" w:hAnsi="Arial"/>
                <w:sz w:val="20"/>
                <w:szCs w:val="20"/>
              </w:rPr>
              <w:t xml:space="preserve">H. Jenkins, </w:t>
            </w:r>
            <w:r w:rsidR="00010AFA" w:rsidRPr="00C75A3F">
              <w:rPr>
                <w:rFonts w:ascii="Arial" w:hAnsi="Arial"/>
                <w:i/>
                <w:sz w:val="20"/>
                <w:szCs w:val="20"/>
              </w:rPr>
              <w:t>Kultura konwergencji. Zderzenie starych i nowych mediów</w:t>
            </w:r>
            <w:r w:rsidR="00010AFA" w:rsidRPr="004245D4">
              <w:rPr>
                <w:rFonts w:ascii="Arial" w:hAnsi="Arial"/>
                <w:sz w:val="20"/>
                <w:szCs w:val="20"/>
              </w:rPr>
              <w:t>, przeł. M. Bernatowicz,</w:t>
            </w:r>
          </w:p>
          <w:p w14:paraId="005EFA41" w14:textId="77777777" w:rsidR="00010AFA" w:rsidRPr="004245D4" w:rsidRDefault="00010AFA" w:rsidP="00010AFA">
            <w:pPr>
              <w:rPr>
                <w:rFonts w:ascii="Arial" w:hAnsi="Arial"/>
                <w:sz w:val="20"/>
                <w:szCs w:val="20"/>
              </w:rPr>
            </w:pPr>
            <w:r w:rsidRPr="004245D4">
              <w:rPr>
                <w:rFonts w:ascii="Arial" w:hAnsi="Arial"/>
                <w:sz w:val="20"/>
                <w:szCs w:val="20"/>
              </w:rPr>
              <w:t xml:space="preserve">M. </w:t>
            </w:r>
            <w:proofErr w:type="spellStart"/>
            <w:r w:rsidRPr="004245D4">
              <w:rPr>
                <w:rFonts w:ascii="Arial" w:hAnsi="Arial"/>
                <w:sz w:val="20"/>
                <w:szCs w:val="20"/>
              </w:rPr>
              <w:t>Filiciak</w:t>
            </w:r>
            <w:proofErr w:type="spellEnd"/>
            <w:r w:rsidRPr="004245D4">
              <w:rPr>
                <w:rFonts w:ascii="Arial" w:hAnsi="Arial"/>
                <w:sz w:val="20"/>
                <w:szCs w:val="20"/>
              </w:rPr>
              <w:t>, Warszawa 2007</w:t>
            </w:r>
          </w:p>
          <w:p w14:paraId="56B33D52" w14:textId="77777777" w:rsidR="00010AFA" w:rsidRPr="004245D4" w:rsidRDefault="00EE2CEC" w:rsidP="00010AF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3. </w:t>
            </w:r>
            <w:r w:rsidR="00010AFA" w:rsidRPr="004245D4">
              <w:rPr>
                <w:rFonts w:ascii="Arial" w:hAnsi="Arial"/>
                <w:sz w:val="20"/>
                <w:szCs w:val="20"/>
              </w:rPr>
              <w:t xml:space="preserve">B. </w:t>
            </w:r>
            <w:proofErr w:type="spellStart"/>
            <w:r w:rsidR="00010AFA" w:rsidRPr="004245D4">
              <w:rPr>
                <w:rFonts w:ascii="Arial" w:hAnsi="Arial"/>
                <w:sz w:val="20"/>
                <w:szCs w:val="20"/>
              </w:rPr>
              <w:t>Nierenberg</w:t>
            </w:r>
            <w:proofErr w:type="spellEnd"/>
            <w:r w:rsidR="00010AFA" w:rsidRPr="004245D4">
              <w:rPr>
                <w:rFonts w:ascii="Arial" w:hAnsi="Arial"/>
                <w:sz w:val="20"/>
                <w:szCs w:val="20"/>
              </w:rPr>
              <w:t xml:space="preserve">, </w:t>
            </w:r>
            <w:r w:rsidR="00010AFA" w:rsidRPr="00C75A3F">
              <w:rPr>
                <w:rFonts w:ascii="Arial" w:hAnsi="Arial"/>
                <w:i/>
                <w:sz w:val="20"/>
                <w:szCs w:val="20"/>
              </w:rPr>
              <w:t>Zarządzanie mediami. Uj</w:t>
            </w:r>
            <w:r>
              <w:rPr>
                <w:rFonts w:ascii="Arial" w:hAnsi="Arial"/>
                <w:i/>
                <w:sz w:val="20"/>
                <w:szCs w:val="20"/>
              </w:rPr>
              <w:t>ę</w:t>
            </w:r>
            <w:r w:rsidR="00010AFA" w:rsidRPr="00C75A3F">
              <w:rPr>
                <w:rFonts w:ascii="Arial" w:hAnsi="Arial"/>
                <w:i/>
                <w:sz w:val="20"/>
                <w:szCs w:val="20"/>
              </w:rPr>
              <w:t>cie systemowe</w:t>
            </w:r>
            <w:r w:rsidR="00010AFA" w:rsidRPr="004245D4">
              <w:rPr>
                <w:rFonts w:ascii="Arial" w:hAnsi="Arial"/>
                <w:sz w:val="20"/>
                <w:szCs w:val="20"/>
              </w:rPr>
              <w:t>, Kraków 2011</w:t>
            </w:r>
          </w:p>
          <w:p w14:paraId="354444FD" w14:textId="77777777" w:rsidR="00010AFA" w:rsidRPr="004245D4" w:rsidRDefault="00EE2CEC" w:rsidP="00010AF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4. </w:t>
            </w:r>
            <w:r w:rsidR="00010AFA" w:rsidRPr="00C75A3F">
              <w:rPr>
                <w:rFonts w:ascii="Arial" w:hAnsi="Arial"/>
                <w:i/>
                <w:sz w:val="20"/>
                <w:szCs w:val="20"/>
              </w:rPr>
              <w:t>Nowe media w komunikacji społecznej w XX w</w:t>
            </w:r>
            <w:r w:rsidR="00010AFA" w:rsidRPr="004245D4">
              <w:rPr>
                <w:rFonts w:ascii="Arial" w:hAnsi="Arial"/>
                <w:sz w:val="20"/>
                <w:szCs w:val="20"/>
              </w:rPr>
              <w:t>. Antologia, Projekt i redakcja naukowa M.</w:t>
            </w:r>
          </w:p>
          <w:p w14:paraId="171769BE" w14:textId="77777777" w:rsidR="00010AFA" w:rsidRPr="004245D4" w:rsidRDefault="00010AFA" w:rsidP="00010AFA">
            <w:pPr>
              <w:rPr>
                <w:rFonts w:ascii="Arial" w:hAnsi="Arial"/>
                <w:sz w:val="20"/>
                <w:szCs w:val="20"/>
              </w:rPr>
            </w:pPr>
            <w:r w:rsidRPr="004245D4">
              <w:rPr>
                <w:rFonts w:ascii="Arial" w:hAnsi="Arial"/>
                <w:sz w:val="20"/>
                <w:szCs w:val="20"/>
              </w:rPr>
              <w:t>Hopfinger, Warszawa 2002</w:t>
            </w:r>
          </w:p>
          <w:p w14:paraId="78404A9A" w14:textId="77777777" w:rsidR="00010AFA" w:rsidRPr="004245D4" w:rsidRDefault="00EE2CEC" w:rsidP="00010AF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5. </w:t>
            </w:r>
            <w:r w:rsidR="00010AFA" w:rsidRPr="004245D4">
              <w:rPr>
                <w:rFonts w:ascii="Arial" w:hAnsi="Arial"/>
                <w:sz w:val="20"/>
                <w:szCs w:val="20"/>
              </w:rPr>
              <w:t xml:space="preserve">A. Ogonowska, </w:t>
            </w:r>
            <w:r w:rsidR="00010AFA" w:rsidRPr="00C75A3F">
              <w:rPr>
                <w:rFonts w:ascii="Arial" w:hAnsi="Arial"/>
                <w:i/>
                <w:sz w:val="20"/>
                <w:szCs w:val="20"/>
              </w:rPr>
              <w:t>Polityka (re)prezentacji. Studia i szkice o kulturze medialnej</w:t>
            </w:r>
            <w:r w:rsidR="00010AFA" w:rsidRPr="004245D4">
              <w:rPr>
                <w:rFonts w:ascii="Arial" w:hAnsi="Arial"/>
                <w:sz w:val="20"/>
                <w:szCs w:val="20"/>
              </w:rPr>
              <w:t>, Kraków 2013</w:t>
            </w:r>
          </w:p>
          <w:p w14:paraId="557AF912" w14:textId="77777777" w:rsidR="00010AFA" w:rsidRPr="00C75A3F" w:rsidRDefault="00EE2CEC" w:rsidP="00010AFA">
            <w:pPr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6. </w:t>
            </w:r>
            <w:r w:rsidR="00010AFA" w:rsidRPr="004245D4">
              <w:rPr>
                <w:rFonts w:ascii="Arial" w:hAnsi="Arial"/>
                <w:sz w:val="20"/>
                <w:szCs w:val="20"/>
              </w:rPr>
              <w:t xml:space="preserve">M. Lisowska-Magdziarz, </w:t>
            </w:r>
            <w:r w:rsidR="00010AFA" w:rsidRPr="00C75A3F">
              <w:rPr>
                <w:rFonts w:ascii="Arial" w:hAnsi="Arial"/>
                <w:i/>
                <w:sz w:val="20"/>
                <w:szCs w:val="20"/>
              </w:rPr>
              <w:t>Media powszednie. Środki komunikowania masowego i szerokie</w:t>
            </w:r>
          </w:p>
          <w:p w14:paraId="69B1FC95" w14:textId="77777777" w:rsidR="00303F50" w:rsidRDefault="00010AFA" w:rsidP="00010AFA">
            <w:r w:rsidRPr="00C75A3F">
              <w:rPr>
                <w:rFonts w:ascii="Arial" w:hAnsi="Arial"/>
                <w:i/>
                <w:sz w:val="20"/>
                <w:szCs w:val="20"/>
              </w:rPr>
              <w:t>paradygmaty medialne w życiu codziennym Polaków u progu XXI wieku</w:t>
            </w:r>
            <w:r w:rsidRPr="00010AFA">
              <w:rPr>
                <w:rFonts w:ascii="Arial" w:hAnsi="Arial"/>
                <w:sz w:val="20"/>
                <w:szCs w:val="20"/>
              </w:rPr>
              <w:t>. Kraków 2008</w:t>
            </w:r>
          </w:p>
        </w:tc>
      </w:tr>
    </w:tbl>
    <w:p w14:paraId="1860C609" w14:textId="77777777" w:rsidR="00303F50" w:rsidRDefault="00303F50" w:rsidP="00B56EF9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55A27E25" w14:textId="77777777" w:rsidTr="003666B7">
        <w:trPr>
          <w:trHeight w:val="1134"/>
        </w:trPr>
        <w:tc>
          <w:tcPr>
            <w:tcW w:w="5000" w:type="pct"/>
            <w:vAlign w:val="center"/>
          </w:tcPr>
          <w:p w14:paraId="5399FD97" w14:textId="77777777" w:rsidR="00303F50" w:rsidRDefault="00EE2CEC" w:rsidP="000858C0">
            <w:pPr>
              <w:pStyle w:val="Akapitzlist"/>
              <w:numPr>
                <w:ilvl w:val="0"/>
                <w:numId w:val="9"/>
              </w:numPr>
            </w:pPr>
            <w:r w:rsidRPr="004245D4">
              <w:rPr>
                <w:rFonts w:ascii="Arial" w:hAnsi="Arial"/>
                <w:sz w:val="20"/>
                <w:szCs w:val="20"/>
              </w:rPr>
              <w:t xml:space="preserve">B. Skowronek, </w:t>
            </w:r>
            <w:proofErr w:type="spellStart"/>
            <w:r w:rsidRPr="00EE2CEC">
              <w:rPr>
                <w:rFonts w:ascii="Arial" w:hAnsi="Arial"/>
                <w:i/>
                <w:sz w:val="20"/>
                <w:szCs w:val="20"/>
              </w:rPr>
              <w:t>Mediolingwistyka</w:t>
            </w:r>
            <w:proofErr w:type="spellEnd"/>
            <w:r w:rsidRPr="00EE2CEC">
              <w:rPr>
                <w:rFonts w:ascii="Arial" w:hAnsi="Arial"/>
                <w:i/>
                <w:sz w:val="20"/>
                <w:szCs w:val="20"/>
              </w:rPr>
              <w:t>: wprowadzenie</w:t>
            </w:r>
            <w:r>
              <w:rPr>
                <w:rFonts w:ascii="Arial" w:hAnsi="Arial"/>
                <w:sz w:val="20"/>
                <w:szCs w:val="20"/>
              </w:rPr>
              <w:t>, Kraków 2013</w:t>
            </w:r>
          </w:p>
        </w:tc>
      </w:tr>
    </w:tbl>
    <w:p w14:paraId="55CE27AF" w14:textId="77777777" w:rsidR="00303F50" w:rsidRDefault="00303F50" w:rsidP="00090B68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29172F" w:rsidRPr="00BE178A" w14:paraId="2FE73AC5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60D54109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702CD5A7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030D4A47" w14:textId="77777777" w:rsidR="00090B68" w:rsidRPr="00BE178A" w:rsidRDefault="00BC754A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29172F" w:rsidRPr="00BE178A" w14:paraId="4A46A2D8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54C65B27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8A3D1DD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1FB6FE4D" w14:textId="77777777" w:rsidR="00090B68" w:rsidRPr="00BE178A" w:rsidRDefault="002924D6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</w:tr>
      <w:tr w:rsidR="0029172F" w:rsidRPr="00BE178A" w14:paraId="6BE96431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2E20E44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0549F95C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1EFE9CF" w14:textId="77777777" w:rsidR="00090B68" w:rsidRPr="00BE178A" w:rsidRDefault="00137EF0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29172F" w:rsidRPr="00BE178A" w14:paraId="61C77157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73B59C45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1938E633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36E3F1FE" w14:textId="77777777" w:rsidR="00090B68" w:rsidRPr="00BE178A" w:rsidRDefault="00BC754A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</w:tr>
      <w:tr w:rsidR="0029172F" w:rsidRPr="00BE178A" w14:paraId="60D870F6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3B540F2A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2D6A210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1F14178E" w14:textId="77777777" w:rsidR="00090B68" w:rsidRPr="00BE178A" w:rsidRDefault="00BC754A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29172F" w:rsidRPr="00BE178A" w14:paraId="5121073B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6A72670E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41E86E2F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0CD7E2B6" w14:textId="77777777" w:rsidR="00090B68" w:rsidRPr="00BE178A" w:rsidRDefault="00F822C4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</w:tr>
      <w:tr w:rsidR="0029172F" w:rsidRPr="00BE178A" w14:paraId="648CA5FB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B1F353A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7749E741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939AC1C" w14:textId="77777777" w:rsidR="00090B68" w:rsidRPr="00BE178A" w:rsidRDefault="0079138E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</w:tr>
      <w:tr w:rsidR="00357B4E" w:rsidRPr="00BE178A" w14:paraId="7CE48CC4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2C87909" w14:textId="77777777" w:rsidR="00357B4E" w:rsidRPr="00BE178A" w:rsidRDefault="00357B4E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5FD8027E" w14:textId="77777777" w:rsidR="00357B4E" w:rsidRPr="00BE178A" w:rsidRDefault="00DA5A22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125</w:t>
            </w:r>
          </w:p>
        </w:tc>
      </w:tr>
      <w:tr w:rsidR="00357B4E" w:rsidRPr="00BE178A" w14:paraId="4880BA7F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6F928BF" w14:textId="77777777" w:rsidR="00357B4E" w:rsidRPr="00BE178A" w:rsidRDefault="00357B4E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F9D16CD" w14:textId="77777777" w:rsidR="00357B4E" w:rsidRPr="00BE178A" w:rsidRDefault="00DA5A22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</w:tbl>
    <w:p w14:paraId="0D7F7614" w14:textId="77777777" w:rsidR="00090B68" w:rsidRDefault="00090B68" w:rsidP="00B56EF9">
      <w:pPr>
        <w:pStyle w:val="Tekstdymka1"/>
      </w:pPr>
    </w:p>
    <w:sectPr w:rsidR="00090B68" w:rsidSect="001A40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418" w:right="1077" w:bottom="1077" w:left="1077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33EC1" w14:textId="77777777" w:rsidR="004138CA" w:rsidRDefault="004138CA" w:rsidP="00B56EF9">
      <w:r>
        <w:separator/>
      </w:r>
    </w:p>
  </w:endnote>
  <w:endnote w:type="continuationSeparator" w:id="0">
    <w:p w14:paraId="16B0F76A" w14:textId="77777777" w:rsidR="004138CA" w:rsidRDefault="004138CA" w:rsidP="00B5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FDA91" w14:textId="77777777" w:rsidR="00714505" w:rsidRDefault="007145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E7925" w14:textId="77777777" w:rsidR="00303F50" w:rsidRDefault="00363433" w:rsidP="001A402E">
    <w:pPr>
      <w:jc w:val="center"/>
    </w:pPr>
    <w:r w:rsidRPr="00363433">
      <w:fldChar w:fldCharType="begin"/>
    </w:r>
    <w:r w:rsidRPr="00363433">
      <w:instrText>PAGE   \* MERGEFORMAT</w:instrText>
    </w:r>
    <w:r w:rsidRPr="00363433">
      <w:fldChar w:fldCharType="separate"/>
    </w:r>
    <w:r w:rsidR="00714505">
      <w:rPr>
        <w:noProof/>
      </w:rPr>
      <w:t>1</w:t>
    </w:r>
    <w:r w:rsidRPr="0036343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F2BB" w14:textId="77777777" w:rsidR="00714505" w:rsidRDefault="007145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C2CE6" w14:textId="77777777" w:rsidR="004138CA" w:rsidRDefault="004138CA" w:rsidP="00B56EF9">
      <w:r>
        <w:separator/>
      </w:r>
    </w:p>
  </w:footnote>
  <w:footnote w:type="continuationSeparator" w:id="0">
    <w:p w14:paraId="694D2F93" w14:textId="77777777" w:rsidR="004138CA" w:rsidRDefault="004138CA" w:rsidP="00B56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B43E2" w14:textId="77777777" w:rsidR="00714505" w:rsidRDefault="007145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819A" w14:textId="77777777" w:rsidR="00606DE1" w:rsidRPr="006B529F" w:rsidRDefault="00606DE1" w:rsidP="001A402E">
    <w:pPr>
      <w:jc w:val="center"/>
    </w:pPr>
    <w:r w:rsidRPr="006B529F">
      <w:t xml:space="preserve">Kierunek: </w:t>
    </w:r>
    <w:r>
      <w:t>Zarządzanie informacją i publikowanie cyfrowe</w:t>
    </w:r>
  </w:p>
  <w:p w14:paraId="0322CA30" w14:textId="208D59E7" w:rsidR="00606DE1" w:rsidRDefault="00606DE1" w:rsidP="001A402E">
    <w:pPr>
      <w:jc w:val="center"/>
    </w:pPr>
    <w:r w:rsidRPr="006B529F">
      <w:t xml:space="preserve">Studia stacjonarne </w:t>
    </w:r>
    <w:r w:rsidR="009F05D3">
      <w:t>II</w:t>
    </w:r>
    <w:r w:rsidRPr="006B529F">
      <w:t xml:space="preserve"> stopnia, semestr </w:t>
    </w:r>
    <w:r w:rsidR="009F05D3">
      <w:t>I (</w:t>
    </w:r>
    <w: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467064">
      <w:t>2025/26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52E3" w14:textId="77777777" w:rsidR="00714505" w:rsidRDefault="007145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62A3907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3628966">
    <w:abstractNumId w:val="0"/>
  </w:num>
  <w:num w:numId="2" w16cid:durableId="363798823">
    <w:abstractNumId w:val="1"/>
  </w:num>
  <w:num w:numId="3" w16cid:durableId="1691294292">
    <w:abstractNumId w:val="8"/>
  </w:num>
  <w:num w:numId="4" w16cid:durableId="135222845">
    <w:abstractNumId w:val="10"/>
  </w:num>
  <w:num w:numId="5" w16cid:durableId="1369798701">
    <w:abstractNumId w:val="9"/>
  </w:num>
  <w:num w:numId="6" w16cid:durableId="1250695156">
    <w:abstractNumId w:val="3"/>
  </w:num>
  <w:num w:numId="7" w16cid:durableId="17322218">
    <w:abstractNumId w:val="7"/>
  </w:num>
  <w:num w:numId="8" w16cid:durableId="1814911148">
    <w:abstractNumId w:val="5"/>
  </w:num>
  <w:num w:numId="9" w16cid:durableId="2122606138">
    <w:abstractNumId w:val="4"/>
  </w:num>
  <w:num w:numId="10" w16cid:durableId="694037083">
    <w:abstractNumId w:val="6"/>
  </w:num>
  <w:num w:numId="11" w16cid:durableId="222570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5D3"/>
    <w:rsid w:val="00000BF4"/>
    <w:rsid w:val="00003160"/>
    <w:rsid w:val="000078EE"/>
    <w:rsid w:val="00010AFA"/>
    <w:rsid w:val="00025F74"/>
    <w:rsid w:val="00027707"/>
    <w:rsid w:val="00054763"/>
    <w:rsid w:val="00066429"/>
    <w:rsid w:val="000858C0"/>
    <w:rsid w:val="00090B68"/>
    <w:rsid w:val="0009244A"/>
    <w:rsid w:val="000B2F5E"/>
    <w:rsid w:val="000B780A"/>
    <w:rsid w:val="000E57E1"/>
    <w:rsid w:val="00100620"/>
    <w:rsid w:val="0011581F"/>
    <w:rsid w:val="00121229"/>
    <w:rsid w:val="001240DC"/>
    <w:rsid w:val="0012575A"/>
    <w:rsid w:val="00130194"/>
    <w:rsid w:val="00134768"/>
    <w:rsid w:val="00137EF0"/>
    <w:rsid w:val="001A402E"/>
    <w:rsid w:val="001C500B"/>
    <w:rsid w:val="001D30C5"/>
    <w:rsid w:val="00215395"/>
    <w:rsid w:val="002157B5"/>
    <w:rsid w:val="00240C16"/>
    <w:rsid w:val="0025362C"/>
    <w:rsid w:val="00257A2E"/>
    <w:rsid w:val="0029172F"/>
    <w:rsid w:val="002924D6"/>
    <w:rsid w:val="002B5DE1"/>
    <w:rsid w:val="002C10B5"/>
    <w:rsid w:val="002E2E90"/>
    <w:rsid w:val="00303F50"/>
    <w:rsid w:val="0030769E"/>
    <w:rsid w:val="00321D89"/>
    <w:rsid w:val="00346340"/>
    <w:rsid w:val="00347FBB"/>
    <w:rsid w:val="00357B4E"/>
    <w:rsid w:val="003609C9"/>
    <w:rsid w:val="00363433"/>
    <w:rsid w:val="003666B7"/>
    <w:rsid w:val="00392113"/>
    <w:rsid w:val="003E2838"/>
    <w:rsid w:val="00406DEF"/>
    <w:rsid w:val="004138CA"/>
    <w:rsid w:val="00426E80"/>
    <w:rsid w:val="004306B5"/>
    <w:rsid w:val="00433F73"/>
    <w:rsid w:val="00434CDD"/>
    <w:rsid w:val="004362BB"/>
    <w:rsid w:val="0044050E"/>
    <w:rsid w:val="00467064"/>
    <w:rsid w:val="00471926"/>
    <w:rsid w:val="00480426"/>
    <w:rsid w:val="00481D3E"/>
    <w:rsid w:val="004B4A72"/>
    <w:rsid w:val="004D0364"/>
    <w:rsid w:val="004E0F9F"/>
    <w:rsid w:val="00504A28"/>
    <w:rsid w:val="00513D88"/>
    <w:rsid w:val="005168F4"/>
    <w:rsid w:val="0052208C"/>
    <w:rsid w:val="00533C41"/>
    <w:rsid w:val="005479B4"/>
    <w:rsid w:val="00561208"/>
    <w:rsid w:val="00563E06"/>
    <w:rsid w:val="00566634"/>
    <w:rsid w:val="00591FFE"/>
    <w:rsid w:val="005A5744"/>
    <w:rsid w:val="005B4B94"/>
    <w:rsid w:val="005D7BBC"/>
    <w:rsid w:val="005F1F0F"/>
    <w:rsid w:val="00606DE1"/>
    <w:rsid w:val="006278CF"/>
    <w:rsid w:val="0063262A"/>
    <w:rsid w:val="0065209A"/>
    <w:rsid w:val="0069367E"/>
    <w:rsid w:val="00697C8E"/>
    <w:rsid w:val="006B529F"/>
    <w:rsid w:val="006E7775"/>
    <w:rsid w:val="00700CD5"/>
    <w:rsid w:val="00713A0D"/>
    <w:rsid w:val="00714505"/>
    <w:rsid w:val="00716872"/>
    <w:rsid w:val="007246D2"/>
    <w:rsid w:val="00754786"/>
    <w:rsid w:val="00767E44"/>
    <w:rsid w:val="00776FAE"/>
    <w:rsid w:val="0079138E"/>
    <w:rsid w:val="007B594A"/>
    <w:rsid w:val="007B723C"/>
    <w:rsid w:val="007E420D"/>
    <w:rsid w:val="007E633A"/>
    <w:rsid w:val="007F62F3"/>
    <w:rsid w:val="008173AA"/>
    <w:rsid w:val="00822847"/>
    <w:rsid w:val="00827D3B"/>
    <w:rsid w:val="008405CC"/>
    <w:rsid w:val="0084472F"/>
    <w:rsid w:val="00847145"/>
    <w:rsid w:val="00857A81"/>
    <w:rsid w:val="00863CE6"/>
    <w:rsid w:val="00864E82"/>
    <w:rsid w:val="00876EC5"/>
    <w:rsid w:val="008772A0"/>
    <w:rsid w:val="00883F4A"/>
    <w:rsid w:val="008848B4"/>
    <w:rsid w:val="008A1BA5"/>
    <w:rsid w:val="008B703C"/>
    <w:rsid w:val="008E4F24"/>
    <w:rsid w:val="009026FF"/>
    <w:rsid w:val="009133D9"/>
    <w:rsid w:val="00914D57"/>
    <w:rsid w:val="009158C7"/>
    <w:rsid w:val="0091639B"/>
    <w:rsid w:val="009222EA"/>
    <w:rsid w:val="00950315"/>
    <w:rsid w:val="009646BD"/>
    <w:rsid w:val="0097179C"/>
    <w:rsid w:val="009921E1"/>
    <w:rsid w:val="009973EE"/>
    <w:rsid w:val="009A3A2D"/>
    <w:rsid w:val="009A480A"/>
    <w:rsid w:val="009B4FBA"/>
    <w:rsid w:val="009F05D3"/>
    <w:rsid w:val="00A31668"/>
    <w:rsid w:val="00A35A93"/>
    <w:rsid w:val="00A57638"/>
    <w:rsid w:val="00A660DD"/>
    <w:rsid w:val="00A74B42"/>
    <w:rsid w:val="00A801A6"/>
    <w:rsid w:val="00A8544F"/>
    <w:rsid w:val="00AD12DF"/>
    <w:rsid w:val="00AE1D7B"/>
    <w:rsid w:val="00AF2BB6"/>
    <w:rsid w:val="00B22D89"/>
    <w:rsid w:val="00B45D72"/>
    <w:rsid w:val="00B56EF9"/>
    <w:rsid w:val="00B72CFD"/>
    <w:rsid w:val="00B777A8"/>
    <w:rsid w:val="00B97312"/>
    <w:rsid w:val="00BC754A"/>
    <w:rsid w:val="00BF2481"/>
    <w:rsid w:val="00C101CB"/>
    <w:rsid w:val="00C140A7"/>
    <w:rsid w:val="00C31CE9"/>
    <w:rsid w:val="00C36A7E"/>
    <w:rsid w:val="00C36CEA"/>
    <w:rsid w:val="00C406F2"/>
    <w:rsid w:val="00C5316D"/>
    <w:rsid w:val="00C7153D"/>
    <w:rsid w:val="00C75A3F"/>
    <w:rsid w:val="00C84E6F"/>
    <w:rsid w:val="00CA4B03"/>
    <w:rsid w:val="00CD0BE3"/>
    <w:rsid w:val="00D0031F"/>
    <w:rsid w:val="00D040D4"/>
    <w:rsid w:val="00D05BC8"/>
    <w:rsid w:val="00D149CC"/>
    <w:rsid w:val="00D20532"/>
    <w:rsid w:val="00D23F37"/>
    <w:rsid w:val="00D32FBE"/>
    <w:rsid w:val="00D40F53"/>
    <w:rsid w:val="00D50C76"/>
    <w:rsid w:val="00D57BD2"/>
    <w:rsid w:val="00D761BC"/>
    <w:rsid w:val="00D90680"/>
    <w:rsid w:val="00DA5A22"/>
    <w:rsid w:val="00DA6EA6"/>
    <w:rsid w:val="00DB29E2"/>
    <w:rsid w:val="00DB3679"/>
    <w:rsid w:val="00DB685C"/>
    <w:rsid w:val="00DB7129"/>
    <w:rsid w:val="00DC618E"/>
    <w:rsid w:val="00DE2A4C"/>
    <w:rsid w:val="00DE72E8"/>
    <w:rsid w:val="00DF1C79"/>
    <w:rsid w:val="00E1778B"/>
    <w:rsid w:val="00E22724"/>
    <w:rsid w:val="00E4291C"/>
    <w:rsid w:val="00E9049C"/>
    <w:rsid w:val="00EB6689"/>
    <w:rsid w:val="00ED4122"/>
    <w:rsid w:val="00EE2CEC"/>
    <w:rsid w:val="00EF0764"/>
    <w:rsid w:val="00F24D29"/>
    <w:rsid w:val="00F4095F"/>
    <w:rsid w:val="00F42489"/>
    <w:rsid w:val="00F57314"/>
    <w:rsid w:val="00F61EB8"/>
    <w:rsid w:val="00F80960"/>
    <w:rsid w:val="00F822C4"/>
    <w:rsid w:val="00F86453"/>
    <w:rsid w:val="00F86D72"/>
    <w:rsid w:val="00FA698A"/>
    <w:rsid w:val="00FC3717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31860"/>
  <w15:chartTrackingRefBased/>
  <w15:docId w15:val="{37401BFD-1C15-4A8B-A7BB-486FF0DC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BD2"/>
    <w:pPr>
      <w:widowControl w:val="0"/>
      <w:suppressAutoHyphens/>
      <w:autoSpaceDE w:val="0"/>
    </w:pPr>
    <w:rPr>
      <w:rFonts w:ascii="Calibri" w:hAnsi="Calibri" w:cs="Arial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7E44"/>
    <w:pPr>
      <w:keepNext/>
      <w:spacing w:before="240" w:after="24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67E44"/>
    <w:rPr>
      <w:rFonts w:asciiTheme="majorHAnsi" w:eastAsiaTheme="majorEastAsia" w:hAnsiTheme="maj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paragraph" w:customStyle="1" w:styleId="Tekstdymka2">
    <w:name w:val="Tekst dymka2"/>
    <w:basedOn w:val="Normalny"/>
    <w:rsid w:val="00010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KIERUNEK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E97D4F-6757-4995-8521-9F5892978B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B955FF-DFF1-4019-86EB-23BF272605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93482-7514-4F84-8DE5-E82E3942A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8e710-3305-411a-ab30-b5c5e3d8d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KIERUNEK.dotx</Template>
  <TotalTime>3</TotalTime>
  <Pages>4</Pages>
  <Words>815</Words>
  <Characters>5344</Characters>
  <Application>Microsoft Office Word</Application>
  <DocSecurity>0</DocSecurity>
  <Lines>267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KIERUNEK_Nazwa-kursu_I_rok_(N)ST_2-sem_2020_2021</vt:lpstr>
    </vt:vector>
  </TitlesOfParts>
  <Company>Akademia Pedagogiczna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KIERUNEK_Nazwa-kursu_I_rok_(N)ST_2-sem_2020_2021</dc:title>
  <dc:subject/>
  <dc:creator>Adam Bańdo</dc:creator>
  <cp:keywords>szablon;karta kursu</cp:keywords>
  <cp:lastModifiedBy>Sabina Kwiecień</cp:lastModifiedBy>
  <cp:revision>4</cp:revision>
  <cp:lastPrinted>2020-09-24T15:16:00Z</cp:lastPrinted>
  <dcterms:created xsi:type="dcterms:W3CDTF">2024-10-01T08:06:00Z</dcterms:created>
  <dcterms:modified xsi:type="dcterms:W3CDTF">2026-01-22T11:36:00Z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